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8620C" w14:textId="77777777" w:rsidR="00B05B94" w:rsidRDefault="00B05B94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2AC6405A" w14:textId="77777777" w:rsidR="00EC4D88" w:rsidRPr="00D02ACC" w:rsidRDefault="00EC4D88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>РОССИЙСКАЯ ФЕДЕРАЦИЯ</w:t>
      </w:r>
    </w:p>
    <w:p w14:paraId="129F75F2" w14:textId="77777777" w:rsidR="00EC4D88" w:rsidRPr="00D02ACC" w:rsidRDefault="00EC4D88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>ИРКУТСКАЯ ОБЛАСТЬ</w:t>
      </w:r>
    </w:p>
    <w:p w14:paraId="0A7C6FB4" w14:textId="77777777" w:rsidR="00EC4D88" w:rsidRPr="00D02ACC" w:rsidRDefault="00EC4D88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>МУНИЦИПАЛЬНОЕ ОБРАЗОВАНИЕ</w:t>
      </w:r>
    </w:p>
    <w:p w14:paraId="62D5F500" w14:textId="77777777" w:rsidR="00EC4D88" w:rsidRPr="00D02ACC" w:rsidRDefault="00EC4D88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>КАЧУГСКИЙ МУНИЦИПАЛЬНЫЙ ОКРУГ</w:t>
      </w:r>
    </w:p>
    <w:p w14:paraId="4524EC13" w14:textId="77777777" w:rsidR="00EC4D88" w:rsidRPr="00D02ACC" w:rsidRDefault="00EC4D88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>АДМИНИСТРАЦИЯ КАЧУГСКОГО МУНИЦИПАЛЬНОГО ОКРУГА</w:t>
      </w:r>
    </w:p>
    <w:p w14:paraId="34815E09" w14:textId="77777777" w:rsidR="00EC4D88" w:rsidRPr="00D02ACC" w:rsidRDefault="00EC4D88" w:rsidP="0034486E">
      <w:pPr>
        <w:widowControl w:val="0"/>
        <w:spacing w:line="276" w:lineRule="auto"/>
        <w:rPr>
          <w:b/>
          <w:szCs w:val="28"/>
          <w:lang w:eastAsia="en-US"/>
        </w:rPr>
      </w:pPr>
    </w:p>
    <w:p w14:paraId="62013D88" w14:textId="77777777" w:rsidR="00EC4D88" w:rsidRPr="00D02ACC" w:rsidRDefault="00EC4D88" w:rsidP="0034486E">
      <w:pPr>
        <w:widowControl w:val="0"/>
        <w:spacing w:line="276" w:lineRule="auto"/>
        <w:rPr>
          <w:b/>
          <w:szCs w:val="28"/>
          <w:lang w:eastAsia="en-US"/>
        </w:rPr>
        <w:sectPr w:rsidR="00EC4D88" w:rsidRPr="00D02ACC" w:rsidSect="00D1738C">
          <w:pgSz w:w="11910" w:h="16840"/>
          <w:pgMar w:top="426" w:right="851" w:bottom="1134" w:left="1701" w:header="720" w:footer="720" w:gutter="0"/>
          <w:cols w:space="720"/>
        </w:sectPr>
      </w:pPr>
    </w:p>
    <w:p w14:paraId="64A2886F" w14:textId="77777777" w:rsidR="00EC4D88" w:rsidRPr="00D02ACC" w:rsidRDefault="00EC4D88" w:rsidP="0034486E">
      <w:pPr>
        <w:widowControl w:val="0"/>
        <w:spacing w:line="276" w:lineRule="auto"/>
        <w:rPr>
          <w:b/>
          <w:sz w:val="29"/>
          <w:szCs w:val="28"/>
          <w:lang w:eastAsia="en-US"/>
        </w:rPr>
      </w:pPr>
    </w:p>
    <w:p w14:paraId="4A58F818" w14:textId="77777777" w:rsidR="00EC4D88" w:rsidRPr="00D02ACC" w:rsidRDefault="00EC4D88" w:rsidP="0034486E">
      <w:pPr>
        <w:widowControl w:val="0"/>
        <w:spacing w:line="276" w:lineRule="auto"/>
        <w:ind w:left="294"/>
        <w:jc w:val="center"/>
        <w:rPr>
          <w:sz w:val="29"/>
          <w:szCs w:val="22"/>
          <w:lang w:eastAsia="en-US"/>
        </w:rPr>
      </w:pPr>
      <w:r w:rsidRPr="00D02ACC">
        <w:rPr>
          <w:sz w:val="22"/>
          <w:szCs w:val="22"/>
          <w:lang w:eastAsia="en-US"/>
        </w:rPr>
        <w:br w:type="column"/>
      </w:r>
      <w:r w:rsidRPr="00D02ACC">
        <w:rPr>
          <w:color w:val="282828"/>
          <w:spacing w:val="-2"/>
          <w:sz w:val="29"/>
          <w:szCs w:val="22"/>
          <w:lang w:eastAsia="en-US"/>
        </w:rPr>
        <w:lastRenderedPageBreak/>
        <w:t>ПОСТАНОВЛЕНИЕ</w:t>
      </w:r>
    </w:p>
    <w:p w14:paraId="3013D65C" w14:textId="7E6B5A2C" w:rsidR="00EC4D88" w:rsidRPr="00D02ACC" w:rsidRDefault="00EC4D88" w:rsidP="0034486E">
      <w:pPr>
        <w:widowControl w:val="0"/>
        <w:spacing w:line="276" w:lineRule="auto"/>
        <w:rPr>
          <w:sz w:val="26"/>
          <w:szCs w:val="22"/>
          <w:lang w:eastAsia="en-US"/>
        </w:rPr>
        <w:sectPr w:rsidR="00EC4D88" w:rsidRPr="00D02ACC">
          <w:type w:val="continuous"/>
          <w:pgSz w:w="11910" w:h="16840"/>
          <w:pgMar w:top="1140" w:right="425" w:bottom="280" w:left="1417" w:header="720" w:footer="720" w:gutter="0"/>
          <w:cols w:num="3" w:space="720" w:equalWidth="0">
            <w:col w:w="3303" w:space="115"/>
            <w:col w:w="2979" w:space="2237"/>
            <w:col w:w="1434"/>
          </w:cols>
        </w:sectPr>
      </w:pPr>
    </w:p>
    <w:p w14:paraId="0413434B" w14:textId="77777777" w:rsidR="00EC4D88" w:rsidRPr="00D02ACC" w:rsidRDefault="00EC4D88" w:rsidP="0034486E">
      <w:pPr>
        <w:widowControl w:val="0"/>
        <w:spacing w:line="276" w:lineRule="auto"/>
        <w:rPr>
          <w:sz w:val="29"/>
          <w:szCs w:val="28"/>
          <w:lang w:eastAsia="en-US"/>
        </w:rPr>
      </w:pPr>
    </w:p>
    <w:p w14:paraId="72A60047" w14:textId="77777777" w:rsidR="00A12C40" w:rsidRPr="00A12C40" w:rsidRDefault="00A12C40" w:rsidP="00A12C40">
      <w:pPr>
        <w:widowControl w:val="0"/>
        <w:spacing w:line="276" w:lineRule="auto"/>
        <w:ind w:left="119"/>
        <w:jc w:val="center"/>
        <w:rPr>
          <w:color w:val="313131"/>
          <w:spacing w:val="-4"/>
          <w:sz w:val="29"/>
          <w:szCs w:val="22"/>
          <w:lang w:eastAsia="en-US"/>
        </w:rPr>
      </w:pPr>
      <w:r w:rsidRPr="00A12C40">
        <w:rPr>
          <w:color w:val="313131"/>
          <w:spacing w:val="-4"/>
          <w:sz w:val="29"/>
          <w:szCs w:val="22"/>
          <w:lang w:eastAsia="en-US"/>
        </w:rPr>
        <w:t>О начале разработки проекта</w:t>
      </w:r>
    </w:p>
    <w:p w14:paraId="6565A558" w14:textId="7BC8A5CA" w:rsidR="00A12C40" w:rsidRPr="00A12C40" w:rsidRDefault="00A12C40" w:rsidP="00A12C40">
      <w:pPr>
        <w:widowControl w:val="0"/>
        <w:spacing w:line="276" w:lineRule="auto"/>
        <w:ind w:left="119"/>
        <w:jc w:val="center"/>
        <w:rPr>
          <w:color w:val="313131"/>
          <w:spacing w:val="-4"/>
          <w:sz w:val="29"/>
          <w:szCs w:val="22"/>
          <w:lang w:eastAsia="en-US"/>
        </w:rPr>
      </w:pPr>
      <w:r>
        <w:rPr>
          <w:color w:val="313131"/>
          <w:spacing w:val="-4"/>
          <w:sz w:val="29"/>
          <w:szCs w:val="22"/>
          <w:lang w:eastAsia="en-US"/>
        </w:rPr>
        <w:t xml:space="preserve">  схемы</w:t>
      </w:r>
      <w:r w:rsidRPr="00A12C40">
        <w:rPr>
          <w:color w:val="313131"/>
          <w:spacing w:val="-4"/>
          <w:sz w:val="29"/>
          <w:szCs w:val="22"/>
          <w:lang w:eastAsia="en-US"/>
        </w:rPr>
        <w:t xml:space="preserve"> теплоснабжения</w:t>
      </w:r>
      <w:r>
        <w:rPr>
          <w:color w:val="313131"/>
          <w:spacing w:val="-4"/>
          <w:sz w:val="29"/>
          <w:szCs w:val="22"/>
          <w:lang w:eastAsia="en-US"/>
        </w:rPr>
        <w:t>, схемы водоснабжения</w:t>
      </w:r>
      <w:r w:rsidRPr="00A12C40">
        <w:rPr>
          <w:color w:val="313131"/>
          <w:spacing w:val="-4"/>
          <w:sz w:val="29"/>
          <w:szCs w:val="22"/>
          <w:lang w:eastAsia="en-US"/>
        </w:rPr>
        <w:t xml:space="preserve"> </w:t>
      </w:r>
    </w:p>
    <w:p w14:paraId="0784FD0F" w14:textId="13AE6DB4" w:rsidR="00A12C40" w:rsidRPr="00A12C40" w:rsidRDefault="00A12C40" w:rsidP="00A12C40">
      <w:pPr>
        <w:widowControl w:val="0"/>
        <w:spacing w:line="276" w:lineRule="auto"/>
        <w:ind w:left="119"/>
        <w:jc w:val="center"/>
        <w:rPr>
          <w:color w:val="313131"/>
          <w:spacing w:val="-4"/>
          <w:sz w:val="29"/>
          <w:szCs w:val="22"/>
          <w:lang w:eastAsia="en-US"/>
        </w:rPr>
      </w:pPr>
      <w:r w:rsidRPr="00A12C40">
        <w:rPr>
          <w:color w:val="313131"/>
          <w:spacing w:val="-4"/>
          <w:sz w:val="29"/>
          <w:szCs w:val="22"/>
          <w:lang w:eastAsia="en-US"/>
        </w:rPr>
        <w:t>Качуг</w:t>
      </w:r>
      <w:r>
        <w:rPr>
          <w:color w:val="313131"/>
          <w:spacing w:val="-4"/>
          <w:sz w:val="29"/>
          <w:szCs w:val="22"/>
          <w:lang w:eastAsia="en-US"/>
        </w:rPr>
        <w:t>ского муниципального округа</w:t>
      </w:r>
      <w:r w:rsidRPr="00A12C40">
        <w:rPr>
          <w:color w:val="313131"/>
          <w:spacing w:val="-4"/>
          <w:sz w:val="29"/>
          <w:szCs w:val="22"/>
          <w:lang w:eastAsia="en-US"/>
        </w:rPr>
        <w:t xml:space="preserve"> </w:t>
      </w:r>
    </w:p>
    <w:p w14:paraId="1CF4FB14" w14:textId="7D5102A2" w:rsidR="0016275C" w:rsidRPr="0016275C" w:rsidRDefault="00A12C40" w:rsidP="0016275C">
      <w:pPr>
        <w:widowControl w:val="0"/>
        <w:spacing w:line="276" w:lineRule="auto"/>
        <w:ind w:left="119"/>
        <w:jc w:val="center"/>
        <w:rPr>
          <w:color w:val="313131"/>
          <w:spacing w:val="-4"/>
          <w:sz w:val="29"/>
          <w:szCs w:val="22"/>
          <w:lang w:eastAsia="en-US"/>
        </w:rPr>
      </w:pPr>
      <w:r>
        <w:rPr>
          <w:color w:val="313131"/>
          <w:spacing w:val="-4"/>
          <w:sz w:val="29"/>
          <w:szCs w:val="22"/>
          <w:lang w:eastAsia="en-US"/>
        </w:rPr>
        <w:t>Иркутской области</w:t>
      </w:r>
      <w:r w:rsidRPr="00A12C40">
        <w:rPr>
          <w:color w:val="313131"/>
          <w:spacing w:val="-4"/>
          <w:sz w:val="29"/>
          <w:szCs w:val="22"/>
          <w:lang w:eastAsia="en-US"/>
        </w:rPr>
        <w:t xml:space="preserve"> на 2026</w:t>
      </w:r>
      <w:r>
        <w:rPr>
          <w:color w:val="313131"/>
          <w:spacing w:val="-4"/>
          <w:sz w:val="29"/>
          <w:szCs w:val="22"/>
          <w:lang w:eastAsia="en-US"/>
        </w:rPr>
        <w:t>-2032</w:t>
      </w:r>
      <w:r w:rsidRPr="00A12C40">
        <w:rPr>
          <w:color w:val="313131"/>
          <w:spacing w:val="-4"/>
          <w:sz w:val="29"/>
          <w:szCs w:val="22"/>
          <w:lang w:eastAsia="en-US"/>
        </w:rPr>
        <w:t xml:space="preserve"> год</w:t>
      </w:r>
      <w:r>
        <w:rPr>
          <w:color w:val="313131"/>
          <w:spacing w:val="-4"/>
          <w:sz w:val="29"/>
          <w:szCs w:val="22"/>
          <w:lang w:eastAsia="en-US"/>
        </w:rPr>
        <w:t>ы</w:t>
      </w:r>
    </w:p>
    <w:p w14:paraId="4BC21359" w14:textId="0CED68D6" w:rsidR="00EC4D88" w:rsidRDefault="00EC4D88" w:rsidP="0034486E">
      <w:pPr>
        <w:adjustRightInd w:val="0"/>
        <w:spacing w:line="276" w:lineRule="auto"/>
        <w:rPr>
          <w:rFonts w:eastAsia="Calibri"/>
          <w:bCs/>
          <w:kern w:val="2"/>
          <w:sz w:val="28"/>
          <w:szCs w:val="28"/>
        </w:rPr>
      </w:pPr>
      <w:r w:rsidRPr="005C757A">
        <w:rPr>
          <w:rFonts w:eastAsia="Calibri"/>
          <w:bCs/>
          <w:kern w:val="2"/>
          <w:sz w:val="28"/>
          <w:szCs w:val="28"/>
        </w:rPr>
        <w:t>«</w:t>
      </w:r>
      <w:r w:rsidR="00D1738C">
        <w:rPr>
          <w:rFonts w:eastAsia="Calibri"/>
          <w:bCs/>
          <w:kern w:val="2"/>
          <w:sz w:val="28"/>
          <w:szCs w:val="28"/>
        </w:rPr>
        <w:t>19</w:t>
      </w:r>
      <w:r w:rsidRPr="005C757A">
        <w:rPr>
          <w:rFonts w:eastAsia="Calibri"/>
          <w:bCs/>
          <w:kern w:val="2"/>
          <w:sz w:val="28"/>
          <w:szCs w:val="28"/>
        </w:rPr>
        <w:t xml:space="preserve">» декабря 2025 г.                                                                                  </w:t>
      </w:r>
      <w:proofErr w:type="spellStart"/>
      <w:r w:rsidRPr="005C757A">
        <w:rPr>
          <w:rFonts w:eastAsia="Calibri"/>
          <w:bCs/>
          <w:kern w:val="2"/>
          <w:sz w:val="28"/>
          <w:szCs w:val="28"/>
        </w:rPr>
        <w:t>р.п</w:t>
      </w:r>
      <w:proofErr w:type="spellEnd"/>
      <w:r w:rsidRPr="005C757A">
        <w:rPr>
          <w:rFonts w:eastAsia="Calibri"/>
          <w:bCs/>
          <w:kern w:val="2"/>
          <w:sz w:val="28"/>
          <w:szCs w:val="28"/>
        </w:rPr>
        <w:t>. Качуг</w:t>
      </w:r>
    </w:p>
    <w:p w14:paraId="6F6D0A48" w14:textId="77777777" w:rsidR="00EC4D88" w:rsidRPr="005C757A" w:rsidRDefault="00EC4D88" w:rsidP="0034486E">
      <w:pPr>
        <w:adjustRightInd w:val="0"/>
        <w:spacing w:line="276" w:lineRule="auto"/>
        <w:rPr>
          <w:rFonts w:eastAsia="Calibri"/>
          <w:bCs/>
          <w:kern w:val="2"/>
          <w:sz w:val="28"/>
          <w:szCs w:val="28"/>
        </w:rPr>
      </w:pPr>
    </w:p>
    <w:p w14:paraId="45305AE6" w14:textId="04F5277C" w:rsidR="00EC4D88" w:rsidRDefault="00EC4D88" w:rsidP="0034486E">
      <w:pPr>
        <w:widowControl w:val="0"/>
        <w:spacing w:line="276" w:lineRule="auto"/>
        <w:ind w:right="131" w:firstLine="972"/>
        <w:jc w:val="both"/>
        <w:rPr>
          <w:rFonts w:eastAsia="Calibri"/>
          <w:kern w:val="2"/>
          <w:sz w:val="28"/>
          <w:szCs w:val="28"/>
          <w:lang w:eastAsia="en-US"/>
        </w:rPr>
      </w:pPr>
      <w:r w:rsidRPr="00D02ACC">
        <w:rPr>
          <w:color w:val="363636"/>
          <w:sz w:val="29"/>
          <w:szCs w:val="22"/>
          <w:lang w:eastAsia="en-US"/>
        </w:rPr>
        <w:t xml:space="preserve">В </w:t>
      </w:r>
      <w:r w:rsidRPr="00D02ACC">
        <w:rPr>
          <w:color w:val="333333"/>
          <w:sz w:val="29"/>
          <w:szCs w:val="22"/>
          <w:lang w:eastAsia="en-US"/>
        </w:rPr>
        <w:t xml:space="preserve">соответствии </w:t>
      </w:r>
      <w:r w:rsidRPr="00D02ACC">
        <w:rPr>
          <w:color w:val="383838"/>
          <w:sz w:val="29"/>
          <w:szCs w:val="22"/>
          <w:lang w:eastAsia="en-US"/>
        </w:rPr>
        <w:t xml:space="preserve">с </w:t>
      </w:r>
      <w:r w:rsidRPr="00D02ACC">
        <w:rPr>
          <w:color w:val="242424"/>
          <w:sz w:val="29"/>
          <w:szCs w:val="22"/>
          <w:lang w:eastAsia="en-US"/>
        </w:rPr>
        <w:t xml:space="preserve">Федеральным </w:t>
      </w:r>
      <w:r w:rsidRPr="00D02ACC">
        <w:rPr>
          <w:color w:val="343434"/>
          <w:sz w:val="29"/>
          <w:szCs w:val="22"/>
          <w:lang w:eastAsia="en-US"/>
        </w:rPr>
        <w:t xml:space="preserve">законом Российской </w:t>
      </w:r>
      <w:r w:rsidRPr="00D02ACC">
        <w:rPr>
          <w:color w:val="2F2F2F"/>
          <w:sz w:val="29"/>
          <w:szCs w:val="22"/>
          <w:lang w:eastAsia="en-US"/>
        </w:rPr>
        <w:t xml:space="preserve">Федерации </w:t>
      </w:r>
      <w:r w:rsidRPr="00D02ACC">
        <w:rPr>
          <w:color w:val="3F3F3F"/>
          <w:sz w:val="29"/>
          <w:szCs w:val="22"/>
          <w:lang w:eastAsia="en-US"/>
        </w:rPr>
        <w:t xml:space="preserve">от </w:t>
      </w:r>
      <w:r w:rsidRPr="00D02ACC">
        <w:rPr>
          <w:color w:val="363636"/>
          <w:sz w:val="29"/>
          <w:szCs w:val="22"/>
          <w:lang w:eastAsia="en-US"/>
        </w:rPr>
        <w:t xml:space="preserve">06 </w:t>
      </w:r>
      <w:r w:rsidRPr="00D02ACC">
        <w:rPr>
          <w:color w:val="3A3A3A"/>
          <w:sz w:val="29"/>
          <w:szCs w:val="22"/>
          <w:lang w:eastAsia="en-US"/>
        </w:rPr>
        <w:t xml:space="preserve">октября </w:t>
      </w:r>
      <w:r w:rsidRPr="00D02ACC">
        <w:rPr>
          <w:color w:val="313131"/>
          <w:sz w:val="29"/>
          <w:szCs w:val="22"/>
          <w:lang w:eastAsia="en-US"/>
        </w:rPr>
        <w:t xml:space="preserve">2003 </w:t>
      </w:r>
      <w:r w:rsidRPr="00D02ACC">
        <w:rPr>
          <w:color w:val="363636"/>
          <w:sz w:val="29"/>
          <w:szCs w:val="22"/>
          <w:lang w:eastAsia="en-US"/>
        </w:rPr>
        <w:t xml:space="preserve">г. </w:t>
      </w:r>
      <w:r w:rsidRPr="00D02ACC">
        <w:rPr>
          <w:color w:val="383838"/>
          <w:sz w:val="29"/>
          <w:szCs w:val="22"/>
          <w:lang w:eastAsia="en-US"/>
        </w:rPr>
        <w:t xml:space="preserve">№ </w:t>
      </w:r>
      <w:r w:rsidRPr="00D02ACC">
        <w:rPr>
          <w:color w:val="313131"/>
          <w:sz w:val="29"/>
          <w:szCs w:val="22"/>
          <w:lang w:eastAsia="en-US"/>
        </w:rPr>
        <w:t xml:space="preserve">131-ФЗ </w:t>
      </w:r>
      <w:r w:rsidRPr="00D02ACC">
        <w:rPr>
          <w:color w:val="363636"/>
          <w:sz w:val="29"/>
          <w:szCs w:val="22"/>
          <w:lang w:eastAsia="en-US"/>
        </w:rPr>
        <w:t xml:space="preserve">«Об </w:t>
      </w:r>
      <w:r w:rsidRPr="00D02ACC">
        <w:rPr>
          <w:color w:val="2F2F2F"/>
          <w:sz w:val="29"/>
          <w:szCs w:val="22"/>
          <w:lang w:eastAsia="en-US"/>
        </w:rPr>
        <w:t xml:space="preserve">общих </w:t>
      </w:r>
      <w:r w:rsidRPr="00D02ACC">
        <w:rPr>
          <w:color w:val="313131"/>
          <w:sz w:val="29"/>
          <w:szCs w:val="22"/>
          <w:lang w:eastAsia="en-US"/>
        </w:rPr>
        <w:t xml:space="preserve">принципах </w:t>
      </w:r>
      <w:r w:rsidRPr="00D02ACC">
        <w:rPr>
          <w:color w:val="2D2D2D"/>
          <w:sz w:val="29"/>
          <w:szCs w:val="22"/>
          <w:lang w:eastAsia="en-US"/>
        </w:rPr>
        <w:t xml:space="preserve">организации </w:t>
      </w:r>
      <w:r w:rsidRPr="00D02ACC">
        <w:rPr>
          <w:color w:val="363636"/>
          <w:sz w:val="29"/>
          <w:szCs w:val="22"/>
          <w:lang w:eastAsia="en-US"/>
        </w:rPr>
        <w:t xml:space="preserve">местного </w:t>
      </w:r>
      <w:r w:rsidRPr="00D02ACC">
        <w:rPr>
          <w:color w:val="2F2F2F"/>
          <w:sz w:val="29"/>
          <w:szCs w:val="22"/>
          <w:lang w:eastAsia="en-US"/>
        </w:rPr>
        <w:t>самоуправления</w:t>
      </w:r>
      <w:r w:rsidRPr="00D02ACC">
        <w:rPr>
          <w:color w:val="2F2F2F"/>
          <w:spacing w:val="-15"/>
          <w:sz w:val="29"/>
          <w:szCs w:val="22"/>
          <w:lang w:eastAsia="en-US"/>
        </w:rPr>
        <w:t xml:space="preserve"> </w:t>
      </w:r>
      <w:r w:rsidRPr="00D02ACC">
        <w:rPr>
          <w:color w:val="3A3A3A"/>
          <w:sz w:val="29"/>
          <w:szCs w:val="22"/>
          <w:lang w:eastAsia="en-US"/>
        </w:rPr>
        <w:t>в</w:t>
      </w:r>
      <w:r w:rsidRPr="00D02ACC">
        <w:rPr>
          <w:color w:val="3A3A3A"/>
          <w:spacing w:val="-19"/>
          <w:sz w:val="29"/>
          <w:szCs w:val="22"/>
          <w:lang w:eastAsia="en-US"/>
        </w:rPr>
        <w:t xml:space="preserve"> </w:t>
      </w:r>
      <w:r w:rsidRPr="00D02ACC">
        <w:rPr>
          <w:color w:val="313131"/>
          <w:sz w:val="29"/>
          <w:szCs w:val="22"/>
          <w:lang w:eastAsia="en-US"/>
        </w:rPr>
        <w:t>Российской</w:t>
      </w:r>
      <w:r w:rsidRPr="00D02ACC">
        <w:rPr>
          <w:color w:val="313131"/>
          <w:spacing w:val="-3"/>
          <w:sz w:val="29"/>
          <w:szCs w:val="22"/>
          <w:lang w:eastAsia="en-US"/>
        </w:rPr>
        <w:t xml:space="preserve"> </w:t>
      </w:r>
      <w:r w:rsidRPr="00D02ACC">
        <w:rPr>
          <w:color w:val="333333"/>
          <w:sz w:val="29"/>
          <w:szCs w:val="22"/>
          <w:lang w:eastAsia="en-US"/>
        </w:rPr>
        <w:t>Федерации»,</w:t>
      </w:r>
      <w:r w:rsidRPr="00D02ACC">
        <w:rPr>
          <w:color w:val="333333"/>
          <w:spacing w:val="-5"/>
          <w:sz w:val="29"/>
          <w:szCs w:val="22"/>
          <w:lang w:eastAsia="en-US"/>
        </w:rPr>
        <w:t xml:space="preserve"> </w:t>
      </w:r>
      <w:r w:rsidRPr="00D02ACC">
        <w:rPr>
          <w:color w:val="2F2F2F"/>
          <w:sz w:val="29"/>
          <w:szCs w:val="22"/>
          <w:lang w:eastAsia="en-US"/>
        </w:rPr>
        <w:t>Федеральным</w:t>
      </w:r>
      <w:r w:rsidRPr="00D02ACC">
        <w:rPr>
          <w:color w:val="2F2F2F"/>
          <w:spacing w:val="-2"/>
          <w:sz w:val="29"/>
          <w:szCs w:val="22"/>
          <w:lang w:eastAsia="en-US"/>
        </w:rPr>
        <w:t xml:space="preserve"> </w:t>
      </w:r>
      <w:r w:rsidRPr="00D02ACC">
        <w:rPr>
          <w:color w:val="343434"/>
          <w:sz w:val="29"/>
          <w:szCs w:val="22"/>
          <w:lang w:eastAsia="en-US"/>
        </w:rPr>
        <w:t>законом</w:t>
      </w:r>
      <w:r w:rsidRPr="00D02ACC">
        <w:rPr>
          <w:color w:val="343434"/>
          <w:spacing w:val="-12"/>
          <w:sz w:val="29"/>
          <w:szCs w:val="22"/>
          <w:lang w:eastAsia="en-US"/>
        </w:rPr>
        <w:t xml:space="preserve"> </w:t>
      </w:r>
      <w:r w:rsidRPr="00D02ACC">
        <w:rPr>
          <w:color w:val="363636"/>
          <w:sz w:val="29"/>
          <w:szCs w:val="22"/>
          <w:lang w:eastAsia="en-US"/>
        </w:rPr>
        <w:t>от</w:t>
      </w:r>
      <w:r w:rsidRPr="00D02ACC">
        <w:rPr>
          <w:color w:val="363636"/>
          <w:spacing w:val="-19"/>
          <w:sz w:val="29"/>
          <w:szCs w:val="22"/>
          <w:lang w:eastAsia="en-US"/>
        </w:rPr>
        <w:t xml:space="preserve"> </w:t>
      </w:r>
      <w:r w:rsidRPr="00D02ACC">
        <w:rPr>
          <w:color w:val="383838"/>
          <w:sz w:val="29"/>
          <w:szCs w:val="22"/>
          <w:lang w:eastAsia="en-US"/>
        </w:rPr>
        <w:t>27</w:t>
      </w:r>
      <w:r w:rsidRPr="00D02ACC">
        <w:rPr>
          <w:color w:val="383838"/>
          <w:spacing w:val="-15"/>
          <w:sz w:val="29"/>
          <w:szCs w:val="22"/>
          <w:lang w:eastAsia="en-US"/>
        </w:rPr>
        <w:t xml:space="preserve"> </w:t>
      </w:r>
      <w:r w:rsidRPr="00D02ACC">
        <w:rPr>
          <w:color w:val="363636"/>
          <w:sz w:val="29"/>
          <w:szCs w:val="22"/>
          <w:lang w:eastAsia="en-US"/>
        </w:rPr>
        <w:t xml:space="preserve">июля </w:t>
      </w:r>
      <w:r w:rsidRPr="00D02ACC">
        <w:rPr>
          <w:color w:val="2F2F2F"/>
          <w:sz w:val="29"/>
          <w:szCs w:val="22"/>
          <w:lang w:eastAsia="en-US"/>
        </w:rPr>
        <w:t xml:space="preserve">2010 </w:t>
      </w:r>
      <w:r w:rsidRPr="00D02ACC">
        <w:rPr>
          <w:color w:val="343434"/>
          <w:sz w:val="29"/>
          <w:szCs w:val="22"/>
          <w:lang w:eastAsia="en-US"/>
        </w:rPr>
        <w:t xml:space="preserve">г. </w:t>
      </w:r>
      <w:r w:rsidR="0034486E">
        <w:rPr>
          <w:color w:val="343434"/>
          <w:sz w:val="29"/>
          <w:szCs w:val="22"/>
          <w:lang w:eastAsia="en-US"/>
        </w:rPr>
        <w:t>№</w:t>
      </w:r>
      <w:r w:rsidRPr="00D02ACC">
        <w:rPr>
          <w:color w:val="2D2D2D"/>
          <w:spacing w:val="40"/>
          <w:sz w:val="29"/>
          <w:szCs w:val="22"/>
          <w:lang w:eastAsia="en-US"/>
        </w:rPr>
        <w:t xml:space="preserve"> </w:t>
      </w:r>
      <w:r w:rsidRPr="00D02ACC">
        <w:rPr>
          <w:color w:val="2F2F2F"/>
          <w:sz w:val="29"/>
          <w:szCs w:val="22"/>
          <w:lang w:eastAsia="en-US"/>
        </w:rPr>
        <w:t xml:space="preserve">190-ФЗ </w:t>
      </w:r>
      <w:r w:rsidRPr="00D02ACC">
        <w:rPr>
          <w:color w:val="313131"/>
          <w:sz w:val="29"/>
          <w:szCs w:val="22"/>
          <w:lang w:eastAsia="en-US"/>
        </w:rPr>
        <w:t xml:space="preserve">«О </w:t>
      </w:r>
      <w:r w:rsidR="00D1738C">
        <w:rPr>
          <w:color w:val="2F2F2F"/>
          <w:sz w:val="29"/>
          <w:szCs w:val="22"/>
          <w:lang w:eastAsia="en-US"/>
        </w:rPr>
        <w:t>теплоснабжении»</w:t>
      </w:r>
      <w:r w:rsidR="00A12C40">
        <w:rPr>
          <w:color w:val="262626"/>
          <w:sz w:val="29"/>
          <w:szCs w:val="22"/>
          <w:lang w:eastAsia="en-US"/>
        </w:rPr>
        <w:t xml:space="preserve">, </w:t>
      </w:r>
      <w:r w:rsidR="00A12C40" w:rsidRPr="00A12C40">
        <w:rPr>
          <w:color w:val="232323"/>
          <w:sz w:val="29"/>
          <w:szCs w:val="22"/>
          <w:lang w:eastAsia="en-US"/>
        </w:rPr>
        <w:t>постановлением Правительства Российской Федерации от 22 февраля 2012 №154 «О требованиях к схемам теплоснабжения, порядку их разработки и утверждения»</w:t>
      </w:r>
      <w:r w:rsidRPr="00D02ACC">
        <w:rPr>
          <w:color w:val="333333"/>
          <w:sz w:val="29"/>
          <w:szCs w:val="22"/>
          <w:lang w:eastAsia="en-US"/>
        </w:rPr>
        <w:t xml:space="preserve">, </w:t>
      </w:r>
      <w:r w:rsidRPr="00D02ACC">
        <w:rPr>
          <w:rFonts w:eastAsia="Calibri"/>
          <w:kern w:val="2"/>
          <w:sz w:val="28"/>
          <w:szCs w:val="28"/>
          <w:lang w:eastAsia="en-US"/>
        </w:rPr>
        <w:t>руководствуясь ст. ст. 18, 21, 37 Устава Качугского муниципального округа, администрация Качугского муниципального округа</w:t>
      </w:r>
    </w:p>
    <w:p w14:paraId="460CFE8F" w14:textId="77777777" w:rsidR="0034486E" w:rsidRDefault="0034486E" w:rsidP="0034486E">
      <w:pPr>
        <w:widowControl w:val="0"/>
        <w:spacing w:line="276" w:lineRule="auto"/>
        <w:ind w:left="991"/>
        <w:rPr>
          <w:sz w:val="29"/>
          <w:szCs w:val="22"/>
          <w:lang w:eastAsia="en-US"/>
        </w:rPr>
      </w:pPr>
    </w:p>
    <w:p w14:paraId="6B1C1560" w14:textId="7547296C" w:rsidR="00EC4D88" w:rsidRPr="00D02ACC" w:rsidRDefault="00EC4D88" w:rsidP="0034486E">
      <w:pPr>
        <w:widowControl w:val="0"/>
        <w:spacing w:line="276" w:lineRule="auto"/>
        <w:rPr>
          <w:sz w:val="29"/>
          <w:szCs w:val="22"/>
          <w:lang w:eastAsia="en-US"/>
        </w:rPr>
      </w:pPr>
      <w:r w:rsidRPr="00D02ACC">
        <w:rPr>
          <w:color w:val="313131"/>
          <w:spacing w:val="-2"/>
          <w:sz w:val="29"/>
          <w:szCs w:val="22"/>
          <w:lang w:eastAsia="en-US"/>
        </w:rPr>
        <w:t>ПОСТАНОВЛЯЕТ:</w:t>
      </w:r>
    </w:p>
    <w:p w14:paraId="2F6CEC54" w14:textId="77777777" w:rsidR="00EC4D88" w:rsidRPr="00D02ACC" w:rsidRDefault="00EC4D88" w:rsidP="0034486E">
      <w:pPr>
        <w:widowControl w:val="0"/>
        <w:spacing w:line="276" w:lineRule="auto"/>
        <w:rPr>
          <w:sz w:val="29"/>
          <w:szCs w:val="28"/>
          <w:lang w:eastAsia="en-US"/>
        </w:rPr>
      </w:pPr>
    </w:p>
    <w:p w14:paraId="00B30E16" w14:textId="731B61B0" w:rsidR="00EC4D88" w:rsidRPr="00D1738C" w:rsidRDefault="00D1738C" w:rsidP="00D1738C">
      <w:pPr>
        <w:widowControl w:val="0"/>
        <w:tabs>
          <w:tab w:val="left" w:pos="709"/>
        </w:tabs>
        <w:spacing w:line="276" w:lineRule="auto"/>
        <w:ind w:right="129"/>
        <w:jc w:val="both"/>
        <w:rPr>
          <w:color w:val="343434"/>
          <w:spacing w:val="-2"/>
          <w:sz w:val="29"/>
          <w:szCs w:val="22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A12C40" w:rsidRPr="00D1738C">
        <w:rPr>
          <w:color w:val="000000"/>
          <w:sz w:val="28"/>
          <w:szCs w:val="28"/>
        </w:rPr>
        <w:t>Начать процедуру разработки схем теплоснабжения Качугского муниципального округа Иркутской области на 2026-2032годы</w:t>
      </w:r>
      <w:r w:rsidR="00EC4D88" w:rsidRPr="00D1738C">
        <w:rPr>
          <w:color w:val="343434"/>
          <w:spacing w:val="-2"/>
          <w:sz w:val="29"/>
          <w:szCs w:val="22"/>
          <w:lang w:eastAsia="en-US"/>
        </w:rPr>
        <w:t>.</w:t>
      </w:r>
    </w:p>
    <w:p w14:paraId="34886715" w14:textId="776F5127" w:rsidR="00D1738C" w:rsidRPr="00D1738C" w:rsidRDefault="00D1738C" w:rsidP="00D1738C">
      <w:pPr>
        <w:widowControl w:val="0"/>
        <w:tabs>
          <w:tab w:val="left" w:pos="709"/>
        </w:tabs>
        <w:spacing w:line="276" w:lineRule="auto"/>
        <w:ind w:right="129"/>
        <w:jc w:val="both"/>
        <w:rPr>
          <w:color w:val="383838"/>
          <w:sz w:val="29"/>
          <w:szCs w:val="22"/>
          <w:lang w:eastAsia="en-US"/>
        </w:rPr>
      </w:pPr>
      <w:r>
        <w:rPr>
          <w:color w:val="000000"/>
          <w:sz w:val="28"/>
          <w:szCs w:val="28"/>
        </w:rPr>
        <w:t xml:space="preserve">2. </w:t>
      </w:r>
      <w:r w:rsidRPr="00D1738C">
        <w:rPr>
          <w:color w:val="000000"/>
          <w:sz w:val="28"/>
          <w:szCs w:val="28"/>
        </w:rPr>
        <w:t>Начать процедуру разработки схем водоснабжения Качугского муниципального округа Иркутской области на 2026-2032годы</w:t>
      </w:r>
      <w:r w:rsidR="00DB09CC">
        <w:rPr>
          <w:color w:val="000000"/>
          <w:sz w:val="28"/>
          <w:szCs w:val="28"/>
        </w:rPr>
        <w:t>.</w:t>
      </w:r>
    </w:p>
    <w:p w14:paraId="6A8FA6D1" w14:textId="3AEA50AD" w:rsidR="00D1738C" w:rsidRDefault="00D1738C" w:rsidP="00D1738C">
      <w:pPr>
        <w:widowControl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EC4D88" w:rsidRPr="00D02ACC">
        <w:rPr>
          <w:rFonts w:eastAsia="Calibri"/>
          <w:sz w:val="28"/>
          <w:szCs w:val="28"/>
          <w:lang w:eastAsia="en-US"/>
        </w:rPr>
        <w:t xml:space="preserve">Настоящее постановление подлежит официальному опубликованию, размещению в информационно-телекоммуникационной сети «Интернет» на официальном сайте администрации Качугского муниципального округа </w:t>
      </w:r>
      <w:hyperlink r:id="rId6" w:history="1">
        <w:r w:rsidRPr="00AE436A">
          <w:rPr>
            <w:rStyle w:val="a4"/>
            <w:rFonts w:eastAsia="Calibri"/>
            <w:sz w:val="28"/>
            <w:szCs w:val="28"/>
            <w:lang w:eastAsia="en-US"/>
          </w:rPr>
          <w:t>http://kachug.irkmo.ru</w:t>
        </w:r>
      </w:hyperlink>
    </w:p>
    <w:p w14:paraId="02077380" w14:textId="4A25D410" w:rsidR="00EC4D88" w:rsidRPr="00D02ACC" w:rsidRDefault="00D1738C" w:rsidP="00D1738C">
      <w:pPr>
        <w:widowControl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proofErr w:type="gramStart"/>
      <w:r w:rsidR="00EC4D88" w:rsidRPr="00D02ACC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EC4D88" w:rsidRPr="00D02ACC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возложить на первого заместителя мэра Качугского муниципального округа В.В. Семёнова.</w:t>
      </w:r>
    </w:p>
    <w:p w14:paraId="163DCCE0" w14:textId="77777777" w:rsidR="00EC4D88" w:rsidRPr="00D02ACC" w:rsidRDefault="00EC4D88" w:rsidP="0034486E">
      <w:pPr>
        <w:widowControl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ab/>
      </w:r>
    </w:p>
    <w:p w14:paraId="018B8BC0" w14:textId="2F6D8DD1" w:rsidR="0034486E" w:rsidRDefault="00EC4D88" w:rsidP="00D1738C">
      <w:pPr>
        <w:widowControl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>Мэр Качугского муниципального округа</w:t>
      </w:r>
      <w:r w:rsidR="00DB09CC">
        <w:rPr>
          <w:rFonts w:eastAsia="Calibri"/>
          <w:sz w:val="28"/>
          <w:szCs w:val="28"/>
          <w:lang w:eastAsia="en-US"/>
        </w:rPr>
        <w:t xml:space="preserve"> </w:t>
      </w:r>
      <w:r w:rsidR="00DB09CC">
        <w:rPr>
          <w:rFonts w:eastAsia="Calibri"/>
          <w:sz w:val="28"/>
          <w:szCs w:val="28"/>
          <w:lang w:eastAsia="en-US"/>
        </w:rPr>
        <w:tab/>
      </w:r>
      <w:r w:rsidR="00DB09CC">
        <w:rPr>
          <w:rFonts w:eastAsia="Calibri"/>
          <w:sz w:val="28"/>
          <w:szCs w:val="28"/>
          <w:lang w:eastAsia="en-US"/>
        </w:rPr>
        <w:tab/>
      </w:r>
      <w:r w:rsidR="00DB09CC">
        <w:rPr>
          <w:rFonts w:eastAsia="Calibri"/>
          <w:sz w:val="28"/>
          <w:szCs w:val="28"/>
          <w:lang w:eastAsia="en-US"/>
        </w:rPr>
        <w:tab/>
        <w:t xml:space="preserve">             </w:t>
      </w:r>
      <w:r w:rsidRPr="00D02ACC">
        <w:rPr>
          <w:rFonts w:eastAsia="Calibri"/>
          <w:sz w:val="28"/>
          <w:szCs w:val="28"/>
          <w:lang w:eastAsia="en-US"/>
        </w:rPr>
        <w:t xml:space="preserve"> </w:t>
      </w:r>
      <w:r w:rsidR="00DB09CC">
        <w:rPr>
          <w:rFonts w:eastAsia="Calibri"/>
          <w:sz w:val="28"/>
          <w:szCs w:val="28"/>
          <w:lang w:eastAsia="en-US"/>
        </w:rPr>
        <w:t xml:space="preserve">  </w:t>
      </w:r>
      <w:r w:rsidR="00D1738C">
        <w:rPr>
          <w:rFonts w:eastAsia="Calibri"/>
          <w:sz w:val="28"/>
          <w:szCs w:val="28"/>
          <w:lang w:eastAsia="en-US"/>
        </w:rPr>
        <w:t>Е.В. Липа</w:t>
      </w:r>
      <w:r w:rsidR="00DB09CC">
        <w:rPr>
          <w:rFonts w:eastAsia="Calibri"/>
          <w:sz w:val="28"/>
          <w:szCs w:val="28"/>
          <w:lang w:eastAsia="en-US"/>
        </w:rPr>
        <w:t>тов</w:t>
      </w:r>
    </w:p>
    <w:p w14:paraId="123D3B65" w14:textId="77777777" w:rsidR="0034486E" w:rsidRDefault="0034486E" w:rsidP="0034486E">
      <w:pPr>
        <w:widowControl w:val="0"/>
        <w:spacing w:line="276" w:lineRule="auto"/>
        <w:rPr>
          <w:rFonts w:eastAsia="Calibri"/>
          <w:sz w:val="28"/>
          <w:szCs w:val="28"/>
          <w:lang w:eastAsia="en-US"/>
        </w:rPr>
      </w:pPr>
    </w:p>
    <w:p w14:paraId="2F2FCD75" w14:textId="3AC04EED" w:rsidR="00EC4D88" w:rsidRPr="00D02ACC" w:rsidRDefault="00B8717D" w:rsidP="0034486E">
      <w:pPr>
        <w:widowControl w:val="0"/>
        <w:spacing w:line="276" w:lineRule="auto"/>
        <w:rPr>
          <w:rFonts w:ascii="Cambria"/>
          <w:szCs w:val="28"/>
          <w:lang w:eastAsia="en-US"/>
        </w:rPr>
        <w:sectPr w:rsidR="00EC4D88" w:rsidRPr="00D02ACC" w:rsidSect="00D1738C">
          <w:type w:val="continuous"/>
          <w:pgSz w:w="11910" w:h="16840"/>
          <w:pgMar w:top="709" w:right="851" w:bottom="426" w:left="1701" w:header="720" w:footer="720" w:gutter="0"/>
          <w:cols w:space="720"/>
        </w:sect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№ 132</w:t>
      </w:r>
    </w:p>
    <w:p w14:paraId="57E9CC48" w14:textId="77777777" w:rsidR="00EC4D88" w:rsidRPr="00D02ACC" w:rsidRDefault="00EC4D88" w:rsidP="00EC4D88">
      <w:pPr>
        <w:widowControl w:val="0"/>
        <w:rPr>
          <w:sz w:val="28"/>
          <w:szCs w:val="28"/>
          <w:lang w:eastAsia="en-US"/>
        </w:rPr>
        <w:sectPr w:rsidR="00EC4D88" w:rsidRPr="00D02ACC">
          <w:type w:val="continuous"/>
          <w:pgSz w:w="11910" w:h="16840"/>
          <w:pgMar w:top="1140" w:right="425" w:bottom="280" w:left="1417" w:header="720" w:footer="720" w:gutter="0"/>
          <w:cols w:num="2" w:space="720" w:equalWidth="0">
            <w:col w:w="3278" w:space="4564"/>
            <w:col w:w="2226"/>
          </w:cols>
        </w:sectPr>
      </w:pPr>
    </w:p>
    <w:p w14:paraId="73F38BE4" w14:textId="088F24E7" w:rsidR="00965BF2" w:rsidRPr="00B8717D" w:rsidRDefault="00965BF2" w:rsidP="00B8717D">
      <w:pPr>
        <w:tabs>
          <w:tab w:val="left" w:pos="3465"/>
        </w:tabs>
      </w:pPr>
    </w:p>
    <w:sectPr w:rsidR="00965BF2" w:rsidRPr="00B87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F53D4"/>
    <w:multiLevelType w:val="hybridMultilevel"/>
    <w:tmpl w:val="9E34C2D0"/>
    <w:lvl w:ilvl="0" w:tplc="688411B4">
      <w:start w:val="1"/>
      <w:numFmt w:val="decimal"/>
      <w:lvlText w:val="%1."/>
      <w:lvlJc w:val="left"/>
      <w:pPr>
        <w:ind w:left="1065" w:hanging="360"/>
      </w:pPr>
      <w:rPr>
        <w:rFonts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88"/>
    <w:rsid w:val="00150C9C"/>
    <w:rsid w:val="0016275C"/>
    <w:rsid w:val="0034486E"/>
    <w:rsid w:val="005B200A"/>
    <w:rsid w:val="00965BF2"/>
    <w:rsid w:val="00A12C40"/>
    <w:rsid w:val="00B05B94"/>
    <w:rsid w:val="00B8717D"/>
    <w:rsid w:val="00D1738C"/>
    <w:rsid w:val="00DB09CC"/>
    <w:rsid w:val="00EC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8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3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73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3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73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chug.irkm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 s</cp:lastModifiedBy>
  <cp:revision>6</cp:revision>
  <cp:lastPrinted>2026-03-02T06:11:00Z</cp:lastPrinted>
  <dcterms:created xsi:type="dcterms:W3CDTF">2026-03-06T00:21:00Z</dcterms:created>
  <dcterms:modified xsi:type="dcterms:W3CDTF">2026-03-17T02:20:00Z</dcterms:modified>
</cp:coreProperties>
</file>