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4B" w:rsidRPr="00715F4B" w:rsidRDefault="00715F4B" w:rsidP="00434EEB">
      <w:pPr>
        <w:jc w:val="center"/>
        <w:rPr>
          <w:sz w:val="28"/>
          <w:szCs w:val="28"/>
        </w:rPr>
      </w:pPr>
      <w:r w:rsidRPr="00715F4B">
        <w:rPr>
          <w:sz w:val="28"/>
          <w:szCs w:val="28"/>
        </w:rPr>
        <w:t>РОССИЙСКАЯ ФЕДЕРАЦИЯ</w:t>
      </w:r>
    </w:p>
    <w:p w:rsidR="00715F4B" w:rsidRPr="00715F4B" w:rsidRDefault="00715F4B" w:rsidP="00434EEB">
      <w:pPr>
        <w:jc w:val="center"/>
        <w:rPr>
          <w:sz w:val="28"/>
          <w:szCs w:val="28"/>
        </w:rPr>
      </w:pPr>
      <w:r w:rsidRPr="00715F4B">
        <w:rPr>
          <w:sz w:val="28"/>
          <w:szCs w:val="28"/>
        </w:rPr>
        <w:t>ИРКУТСКАЯ ОБЛАСТЬ</w:t>
      </w:r>
    </w:p>
    <w:p w:rsidR="00715F4B" w:rsidRPr="00715F4B" w:rsidRDefault="00715F4B" w:rsidP="00434EEB">
      <w:pPr>
        <w:jc w:val="center"/>
        <w:rPr>
          <w:sz w:val="28"/>
          <w:szCs w:val="28"/>
        </w:rPr>
      </w:pPr>
      <w:r w:rsidRPr="00715F4B">
        <w:rPr>
          <w:sz w:val="28"/>
          <w:szCs w:val="28"/>
        </w:rPr>
        <w:t>МУНИЦИПАЛЬНОЕ ОБРАЗОВАНИЕ «КАЧУГСКИЙ РАЙОН»</w:t>
      </w:r>
    </w:p>
    <w:p w:rsidR="00715F4B" w:rsidRPr="00715F4B" w:rsidRDefault="00715F4B" w:rsidP="00434EEB">
      <w:pPr>
        <w:jc w:val="center"/>
        <w:rPr>
          <w:sz w:val="28"/>
          <w:szCs w:val="28"/>
        </w:rPr>
      </w:pPr>
      <w:r w:rsidRPr="00715F4B">
        <w:rPr>
          <w:sz w:val="28"/>
          <w:szCs w:val="28"/>
        </w:rPr>
        <w:t>АДМИНИСТРАЦИЯ МУНИЦИПАЛЬНОГО РАЙОНА</w:t>
      </w:r>
    </w:p>
    <w:p w:rsidR="00715F4B" w:rsidRPr="00434EEB" w:rsidRDefault="00715F4B" w:rsidP="00434EEB">
      <w:pPr>
        <w:jc w:val="center"/>
        <w:rPr>
          <w:sz w:val="18"/>
          <w:szCs w:val="28"/>
        </w:rPr>
      </w:pPr>
    </w:p>
    <w:p w:rsidR="00715F4B" w:rsidRPr="00715F4B" w:rsidRDefault="00715F4B" w:rsidP="00434EEB">
      <w:pPr>
        <w:jc w:val="center"/>
        <w:rPr>
          <w:sz w:val="28"/>
          <w:szCs w:val="28"/>
        </w:rPr>
      </w:pPr>
      <w:r w:rsidRPr="00715F4B">
        <w:rPr>
          <w:sz w:val="28"/>
          <w:szCs w:val="28"/>
        </w:rPr>
        <w:t>ПОСТАНОВЛЕНИЕ</w:t>
      </w:r>
    </w:p>
    <w:p w:rsidR="00715F4B" w:rsidRPr="00434EEB" w:rsidRDefault="00715F4B" w:rsidP="00434EEB">
      <w:pPr>
        <w:jc w:val="center"/>
        <w:rPr>
          <w:sz w:val="18"/>
          <w:szCs w:val="28"/>
        </w:rPr>
      </w:pPr>
    </w:p>
    <w:p w:rsidR="00715F4B" w:rsidRPr="00715F4B" w:rsidRDefault="00715F4B" w:rsidP="00434EEB">
      <w:pPr>
        <w:pStyle w:val="1"/>
        <w:jc w:val="center"/>
        <w:rPr>
          <w:b w:val="0"/>
          <w:color w:val="000000"/>
          <w:sz w:val="28"/>
          <w:szCs w:val="28"/>
        </w:rPr>
      </w:pPr>
      <w:r w:rsidRPr="00715F4B">
        <w:rPr>
          <w:b w:val="0"/>
          <w:sz w:val="28"/>
          <w:szCs w:val="28"/>
        </w:rPr>
        <w:t xml:space="preserve">О внесении изменений в </w:t>
      </w:r>
      <w:r w:rsidRPr="00715F4B">
        <w:rPr>
          <w:b w:val="0"/>
          <w:color w:val="000000"/>
          <w:sz w:val="28"/>
          <w:szCs w:val="28"/>
        </w:rPr>
        <w:t>примерное Положение</w:t>
      </w:r>
    </w:p>
    <w:p w:rsidR="00715F4B" w:rsidRPr="00715F4B" w:rsidRDefault="00715F4B" w:rsidP="00434EEB">
      <w:pPr>
        <w:pStyle w:val="1"/>
        <w:jc w:val="center"/>
        <w:rPr>
          <w:b w:val="0"/>
          <w:color w:val="000000"/>
          <w:sz w:val="28"/>
          <w:szCs w:val="28"/>
        </w:rPr>
      </w:pPr>
      <w:r w:rsidRPr="00715F4B">
        <w:rPr>
          <w:b w:val="0"/>
          <w:color w:val="000000"/>
          <w:sz w:val="28"/>
          <w:szCs w:val="28"/>
        </w:rPr>
        <w:t xml:space="preserve">«Об оплате труда работников </w:t>
      </w:r>
      <w:r w:rsidRPr="00715F4B">
        <w:rPr>
          <w:b w:val="0"/>
          <w:sz w:val="28"/>
          <w:szCs w:val="28"/>
        </w:rPr>
        <w:t>муниципальных организаций дополнительного образования Качугского района, отличной от Единой тарифной сетки»</w:t>
      </w:r>
    </w:p>
    <w:p w:rsidR="00715F4B" w:rsidRPr="00434EEB" w:rsidRDefault="00715F4B" w:rsidP="00434EEB">
      <w:pPr>
        <w:pStyle w:val="1"/>
        <w:ind w:firstLine="720"/>
        <w:jc w:val="center"/>
        <w:rPr>
          <w:b w:val="0"/>
          <w:color w:val="000000"/>
          <w:sz w:val="18"/>
          <w:szCs w:val="28"/>
        </w:rPr>
      </w:pPr>
    </w:p>
    <w:p w:rsidR="00715F4B" w:rsidRPr="00715F4B" w:rsidRDefault="00715F4B" w:rsidP="00434EEB">
      <w:pPr>
        <w:tabs>
          <w:tab w:val="left" w:pos="8222"/>
        </w:tabs>
        <w:rPr>
          <w:sz w:val="28"/>
          <w:szCs w:val="28"/>
        </w:rPr>
      </w:pPr>
      <w:r>
        <w:rPr>
          <w:sz w:val="28"/>
          <w:szCs w:val="28"/>
        </w:rPr>
        <w:t>«</w:t>
      </w:r>
      <w:r w:rsidR="00434EEB">
        <w:rPr>
          <w:sz w:val="28"/>
          <w:szCs w:val="28"/>
        </w:rPr>
        <w:t>16</w:t>
      </w:r>
      <w:r>
        <w:rPr>
          <w:sz w:val="28"/>
          <w:szCs w:val="28"/>
        </w:rPr>
        <w:t>»</w:t>
      </w:r>
      <w:r w:rsidRPr="00715F4B">
        <w:rPr>
          <w:sz w:val="28"/>
          <w:szCs w:val="28"/>
        </w:rPr>
        <w:t xml:space="preserve"> </w:t>
      </w:r>
      <w:r w:rsidR="00434EEB">
        <w:rPr>
          <w:sz w:val="28"/>
          <w:szCs w:val="28"/>
        </w:rPr>
        <w:t>января</w:t>
      </w:r>
      <w:r w:rsidRPr="00715F4B">
        <w:rPr>
          <w:sz w:val="28"/>
          <w:szCs w:val="28"/>
        </w:rPr>
        <w:t xml:space="preserve"> 202</w:t>
      </w:r>
      <w:r>
        <w:rPr>
          <w:sz w:val="28"/>
          <w:szCs w:val="28"/>
        </w:rPr>
        <w:t>4</w:t>
      </w:r>
      <w:r w:rsidRPr="00715F4B">
        <w:rPr>
          <w:sz w:val="28"/>
          <w:szCs w:val="28"/>
        </w:rPr>
        <w:t xml:space="preserve"> г.</w:t>
      </w:r>
      <w:r>
        <w:rPr>
          <w:sz w:val="28"/>
          <w:szCs w:val="28"/>
        </w:rPr>
        <w:t xml:space="preserve">                                                                           </w:t>
      </w:r>
      <w:r w:rsidR="00434EEB">
        <w:rPr>
          <w:sz w:val="28"/>
          <w:szCs w:val="28"/>
        </w:rPr>
        <w:t xml:space="preserve">       </w:t>
      </w:r>
      <w:r w:rsidRPr="00715F4B">
        <w:rPr>
          <w:sz w:val="28"/>
          <w:szCs w:val="28"/>
        </w:rPr>
        <w:t xml:space="preserve">р.п. </w:t>
      </w:r>
      <w:proofErr w:type="spellStart"/>
      <w:r w:rsidRPr="00715F4B">
        <w:rPr>
          <w:sz w:val="28"/>
          <w:szCs w:val="28"/>
        </w:rPr>
        <w:t>Качуг</w:t>
      </w:r>
      <w:proofErr w:type="spellEnd"/>
    </w:p>
    <w:p w:rsidR="00715F4B" w:rsidRPr="00434EEB" w:rsidRDefault="00715F4B" w:rsidP="00434EEB">
      <w:pPr>
        <w:rPr>
          <w:sz w:val="18"/>
          <w:szCs w:val="28"/>
        </w:rPr>
      </w:pPr>
    </w:p>
    <w:p w:rsidR="00715F4B" w:rsidRPr="00715F4B" w:rsidRDefault="00715F4B" w:rsidP="00434EEB">
      <w:pPr>
        <w:pStyle w:val="1"/>
        <w:ind w:firstLine="709"/>
        <w:jc w:val="both"/>
        <w:rPr>
          <w:b w:val="0"/>
          <w:sz w:val="28"/>
          <w:szCs w:val="28"/>
        </w:rPr>
      </w:pPr>
      <w:r w:rsidRPr="00715F4B">
        <w:rPr>
          <w:b w:val="0"/>
          <w:sz w:val="28"/>
          <w:szCs w:val="28"/>
        </w:rPr>
        <w:t xml:space="preserve">Руководствуясь статьей 134 Трудового кодекса Российской Федерации, статьей 86 Бюджетного кодекса Российской Федерации, </w:t>
      </w:r>
      <w:r w:rsidRPr="00715F4B">
        <w:rPr>
          <w:b w:val="0"/>
          <w:bCs w:val="0"/>
          <w:sz w:val="28"/>
          <w:szCs w:val="28"/>
        </w:rPr>
        <w:t>постановлением администрации муниципального района «Качугский район» от 15 января 2024 года № 5 «Об установлении минимальных размеров окладов (должностных окладов) по профессионально-квалификационным группам (ПКГ) и минимальных размеров дифференциации заработной платы по ПКГ к профессии рабочего первого разряда, получающего заработную плату на уровне минимального размера оплаты труда, установленного федеральным законодательством, с применением районного коэффициента и процентной надбавки к заработной плате, работникам подведомственных муниципальных учреждений»,</w:t>
      </w:r>
      <w:r w:rsidRPr="00715F4B">
        <w:rPr>
          <w:b w:val="0"/>
          <w:sz w:val="28"/>
          <w:szCs w:val="28"/>
        </w:rPr>
        <w:t xml:space="preserve"> статьями 33, 39, 48 Устава муниципального образования «Качугский район», администрация муниципального района</w:t>
      </w:r>
    </w:p>
    <w:p w:rsidR="00715F4B" w:rsidRPr="00434EEB" w:rsidRDefault="00715F4B" w:rsidP="00434EEB">
      <w:pPr>
        <w:ind w:firstLine="709"/>
        <w:jc w:val="both"/>
        <w:rPr>
          <w:sz w:val="18"/>
          <w:szCs w:val="28"/>
        </w:rPr>
      </w:pPr>
    </w:p>
    <w:p w:rsidR="00715F4B" w:rsidRPr="00715F4B" w:rsidRDefault="00715F4B" w:rsidP="00434EEB">
      <w:pPr>
        <w:ind w:firstLine="709"/>
        <w:jc w:val="both"/>
        <w:rPr>
          <w:sz w:val="28"/>
          <w:szCs w:val="28"/>
        </w:rPr>
      </w:pPr>
      <w:r w:rsidRPr="00715F4B">
        <w:rPr>
          <w:sz w:val="28"/>
          <w:szCs w:val="28"/>
        </w:rPr>
        <w:t xml:space="preserve">ПОСТАНОВЛЯЕТ: </w:t>
      </w:r>
    </w:p>
    <w:p w:rsidR="00715F4B" w:rsidRPr="00434EEB" w:rsidRDefault="00715F4B" w:rsidP="00434EEB">
      <w:pPr>
        <w:ind w:firstLine="709"/>
        <w:jc w:val="both"/>
        <w:rPr>
          <w:sz w:val="18"/>
          <w:szCs w:val="28"/>
        </w:rPr>
      </w:pPr>
    </w:p>
    <w:p w:rsidR="00715F4B" w:rsidRPr="00715F4B" w:rsidRDefault="00715F4B" w:rsidP="00434EEB">
      <w:pPr>
        <w:pStyle w:val="ConsPlusNormal"/>
        <w:widowControl/>
        <w:tabs>
          <w:tab w:val="left" w:pos="993"/>
        </w:tabs>
        <w:ind w:firstLine="709"/>
        <w:jc w:val="both"/>
        <w:rPr>
          <w:rFonts w:ascii="Times New Roman" w:hAnsi="Times New Roman" w:cs="Times New Roman"/>
          <w:sz w:val="28"/>
          <w:szCs w:val="28"/>
        </w:rPr>
      </w:pPr>
      <w:r w:rsidRPr="00715F4B">
        <w:rPr>
          <w:rFonts w:ascii="Times New Roman" w:hAnsi="Times New Roman" w:cs="Times New Roman"/>
          <w:sz w:val="28"/>
          <w:szCs w:val="28"/>
        </w:rPr>
        <w:t>1.</w:t>
      </w:r>
      <w:r w:rsidRPr="00715F4B">
        <w:rPr>
          <w:rFonts w:ascii="Times New Roman" w:hAnsi="Times New Roman" w:cs="Times New Roman"/>
          <w:sz w:val="28"/>
          <w:szCs w:val="28"/>
        </w:rPr>
        <w:tab/>
        <w:t>Приложение 1 к Примерному положению «Об оплате труда работников муниципальных дошкольных образовательных организаций Качугского района, отличной от Единой тарифной сетки» «Рекомендуемые минимальные размеры окладов (ставок) заработной платы по профессиональным квалификационным группам (ПКГ) работников муниципальных организаций дополнительного образования Качугского района» от 16 мая 2023 года № 77 изложить в новой редакции в соответствии с приложением к настоящему постановлению.</w:t>
      </w:r>
    </w:p>
    <w:p w:rsidR="00715F4B" w:rsidRDefault="00715F4B" w:rsidP="00434EEB">
      <w:pPr>
        <w:pStyle w:val="a3"/>
        <w:tabs>
          <w:tab w:val="left" w:pos="993"/>
        </w:tabs>
        <w:ind w:firstLine="709"/>
        <w:jc w:val="both"/>
        <w:rPr>
          <w:rFonts w:ascii="Times New Roman" w:hAnsi="Times New Roman"/>
          <w:sz w:val="28"/>
          <w:szCs w:val="28"/>
        </w:rPr>
      </w:pPr>
      <w:r w:rsidRPr="00715F4B">
        <w:rPr>
          <w:rFonts w:ascii="Times New Roman" w:hAnsi="Times New Roman"/>
          <w:sz w:val="28"/>
          <w:szCs w:val="28"/>
        </w:rPr>
        <w:t>2.</w:t>
      </w:r>
      <w:r w:rsidRPr="00715F4B">
        <w:rPr>
          <w:rFonts w:ascii="Times New Roman" w:hAnsi="Times New Roman"/>
          <w:sz w:val="28"/>
          <w:szCs w:val="28"/>
        </w:rPr>
        <w:tab/>
        <w:t xml:space="preserve">Настоящее постановление распространяет своё действие на правоотношения, возникшие с 1 </w:t>
      </w:r>
      <w:r>
        <w:rPr>
          <w:rFonts w:ascii="Times New Roman" w:hAnsi="Times New Roman"/>
          <w:sz w:val="28"/>
          <w:szCs w:val="28"/>
        </w:rPr>
        <w:t>янва</w:t>
      </w:r>
      <w:r w:rsidRPr="00715F4B">
        <w:rPr>
          <w:rFonts w:ascii="Times New Roman" w:hAnsi="Times New Roman"/>
          <w:sz w:val="28"/>
          <w:szCs w:val="28"/>
        </w:rPr>
        <w:t>ря 202</w:t>
      </w:r>
      <w:r>
        <w:rPr>
          <w:rFonts w:ascii="Times New Roman" w:hAnsi="Times New Roman"/>
          <w:sz w:val="28"/>
          <w:szCs w:val="28"/>
        </w:rPr>
        <w:t>4</w:t>
      </w:r>
      <w:r w:rsidRPr="00715F4B">
        <w:rPr>
          <w:rFonts w:ascii="Times New Roman" w:hAnsi="Times New Roman"/>
          <w:sz w:val="28"/>
          <w:szCs w:val="28"/>
        </w:rPr>
        <w:t xml:space="preserve"> года.</w:t>
      </w:r>
    </w:p>
    <w:p w:rsidR="00715F4B" w:rsidRPr="00715F4B" w:rsidRDefault="00715F4B" w:rsidP="00434EEB">
      <w:pPr>
        <w:pStyle w:val="a3"/>
        <w:tabs>
          <w:tab w:val="left" w:pos="993"/>
        </w:tabs>
        <w:ind w:firstLine="709"/>
        <w:jc w:val="both"/>
        <w:rPr>
          <w:rFonts w:ascii="Times New Roman" w:hAnsi="Times New Roman"/>
          <w:sz w:val="28"/>
          <w:szCs w:val="28"/>
        </w:rPr>
      </w:pPr>
      <w:r>
        <w:rPr>
          <w:rFonts w:ascii="Times New Roman" w:hAnsi="Times New Roman"/>
          <w:sz w:val="28"/>
          <w:szCs w:val="28"/>
        </w:rPr>
        <w:t xml:space="preserve">3. </w:t>
      </w:r>
      <w:r w:rsidRPr="00715F4B">
        <w:rPr>
          <w:rFonts w:ascii="Times New Roman" w:hAnsi="Times New Roman"/>
          <w:sz w:val="28"/>
          <w:szCs w:val="28"/>
        </w:rPr>
        <w:t xml:space="preserve">Настоящее постановление подлежит официальному опубликованию и размещению в информационно-телекоммуникационной сети «Интернет» на официальном сайте администрации муниципального района «Качугский район». </w:t>
      </w:r>
    </w:p>
    <w:p w:rsidR="00715F4B" w:rsidRPr="00715F4B" w:rsidRDefault="00715F4B" w:rsidP="00434EEB">
      <w:pPr>
        <w:tabs>
          <w:tab w:val="left" w:pos="993"/>
        </w:tabs>
        <w:ind w:firstLine="709"/>
        <w:jc w:val="both"/>
        <w:rPr>
          <w:sz w:val="28"/>
          <w:szCs w:val="28"/>
        </w:rPr>
      </w:pPr>
      <w:r w:rsidRPr="00715F4B">
        <w:rPr>
          <w:sz w:val="28"/>
          <w:szCs w:val="28"/>
        </w:rPr>
        <w:t>4.</w:t>
      </w:r>
      <w:r w:rsidRPr="00715F4B">
        <w:rPr>
          <w:sz w:val="28"/>
          <w:szCs w:val="28"/>
        </w:rPr>
        <w:tab/>
        <w:t>Контроль за исполнением настоящего постановления возложить на заместителя мэра муниципального района В.В. Макарову.</w:t>
      </w:r>
    </w:p>
    <w:p w:rsidR="00715F4B" w:rsidRPr="00434EEB" w:rsidRDefault="00715F4B" w:rsidP="00434EEB">
      <w:pPr>
        <w:jc w:val="both"/>
        <w:rPr>
          <w:sz w:val="20"/>
          <w:szCs w:val="28"/>
        </w:rPr>
      </w:pPr>
    </w:p>
    <w:p w:rsidR="00715F4B" w:rsidRPr="00715F4B" w:rsidRDefault="001A7FAF" w:rsidP="00434EEB">
      <w:pPr>
        <w:tabs>
          <w:tab w:val="left" w:pos="7797"/>
        </w:tabs>
        <w:rPr>
          <w:sz w:val="28"/>
          <w:szCs w:val="28"/>
        </w:rPr>
      </w:pPr>
      <w:r>
        <w:rPr>
          <w:sz w:val="28"/>
          <w:szCs w:val="28"/>
        </w:rPr>
        <w:t>И.о. м</w:t>
      </w:r>
      <w:r w:rsidR="00715F4B" w:rsidRPr="00715F4B">
        <w:rPr>
          <w:sz w:val="28"/>
          <w:szCs w:val="28"/>
        </w:rPr>
        <w:t>эр</w:t>
      </w:r>
      <w:r>
        <w:rPr>
          <w:sz w:val="28"/>
          <w:szCs w:val="28"/>
        </w:rPr>
        <w:t>а</w:t>
      </w:r>
      <w:r w:rsidR="00715F4B" w:rsidRPr="00715F4B">
        <w:rPr>
          <w:sz w:val="28"/>
          <w:szCs w:val="28"/>
        </w:rPr>
        <w:t xml:space="preserve"> муниципального района</w:t>
      </w:r>
      <w:r w:rsidR="00715F4B">
        <w:rPr>
          <w:sz w:val="28"/>
          <w:szCs w:val="28"/>
        </w:rPr>
        <w:t xml:space="preserve">                                                    </w:t>
      </w:r>
      <w:r>
        <w:rPr>
          <w:sz w:val="28"/>
          <w:szCs w:val="28"/>
        </w:rPr>
        <w:t>В.В</w:t>
      </w:r>
      <w:r w:rsidR="00715F4B" w:rsidRPr="00715F4B">
        <w:rPr>
          <w:sz w:val="28"/>
          <w:szCs w:val="28"/>
        </w:rPr>
        <w:t>.</w:t>
      </w:r>
      <w:r>
        <w:rPr>
          <w:sz w:val="28"/>
          <w:szCs w:val="28"/>
        </w:rPr>
        <w:t xml:space="preserve"> Семён</w:t>
      </w:r>
      <w:r w:rsidR="00715F4B" w:rsidRPr="00715F4B">
        <w:rPr>
          <w:sz w:val="28"/>
          <w:szCs w:val="28"/>
        </w:rPr>
        <w:t>ов</w:t>
      </w:r>
    </w:p>
    <w:p w:rsidR="00811BB2" w:rsidRDefault="00715F4B" w:rsidP="00434EEB">
      <w:pPr>
        <w:rPr>
          <w:sz w:val="28"/>
          <w:szCs w:val="28"/>
        </w:rPr>
      </w:pPr>
      <w:r w:rsidRPr="00715F4B">
        <w:rPr>
          <w:sz w:val="28"/>
          <w:szCs w:val="28"/>
        </w:rPr>
        <w:t xml:space="preserve">№ </w:t>
      </w:r>
      <w:r w:rsidR="00434EEB">
        <w:rPr>
          <w:sz w:val="28"/>
          <w:szCs w:val="28"/>
        </w:rPr>
        <w:t>6</w:t>
      </w:r>
    </w:p>
    <w:p w:rsidR="00715F4B" w:rsidRPr="00811BB2" w:rsidRDefault="00715F4B" w:rsidP="00715F4B">
      <w:pPr>
        <w:spacing w:line="276" w:lineRule="auto"/>
        <w:jc w:val="right"/>
        <w:rPr>
          <w:sz w:val="28"/>
          <w:szCs w:val="28"/>
        </w:rPr>
      </w:pPr>
      <w:r>
        <w:rPr>
          <w:sz w:val="28"/>
          <w:szCs w:val="28"/>
        </w:rPr>
        <w:br w:type="page"/>
      </w:r>
      <w:r w:rsidRPr="00811BB2">
        <w:rPr>
          <w:sz w:val="28"/>
          <w:szCs w:val="28"/>
        </w:rPr>
        <w:lastRenderedPageBreak/>
        <w:t>Приложение</w:t>
      </w:r>
    </w:p>
    <w:p w:rsidR="00715F4B" w:rsidRPr="00811BB2" w:rsidRDefault="00715F4B" w:rsidP="00715F4B">
      <w:pPr>
        <w:spacing w:line="276" w:lineRule="auto"/>
        <w:jc w:val="right"/>
        <w:rPr>
          <w:sz w:val="28"/>
          <w:szCs w:val="28"/>
        </w:rPr>
      </w:pPr>
      <w:r w:rsidRPr="00811BB2">
        <w:rPr>
          <w:sz w:val="28"/>
          <w:szCs w:val="28"/>
        </w:rPr>
        <w:t xml:space="preserve">к постановлению администрации </w:t>
      </w:r>
    </w:p>
    <w:p w:rsidR="00715F4B" w:rsidRPr="00811BB2" w:rsidRDefault="00715F4B" w:rsidP="00715F4B">
      <w:pPr>
        <w:spacing w:line="276" w:lineRule="auto"/>
        <w:jc w:val="right"/>
        <w:rPr>
          <w:sz w:val="28"/>
          <w:szCs w:val="28"/>
        </w:rPr>
      </w:pPr>
      <w:r w:rsidRPr="00811BB2">
        <w:rPr>
          <w:sz w:val="28"/>
          <w:szCs w:val="28"/>
        </w:rPr>
        <w:t>муниципального района «Качугский район»</w:t>
      </w:r>
    </w:p>
    <w:p w:rsidR="00715F4B" w:rsidRPr="00811BB2" w:rsidRDefault="00715F4B" w:rsidP="00715F4B">
      <w:pPr>
        <w:spacing w:line="276" w:lineRule="auto"/>
        <w:jc w:val="right"/>
        <w:rPr>
          <w:sz w:val="28"/>
          <w:szCs w:val="28"/>
        </w:rPr>
      </w:pPr>
      <w:r w:rsidRPr="00811BB2">
        <w:rPr>
          <w:sz w:val="28"/>
          <w:szCs w:val="28"/>
        </w:rPr>
        <w:t>«</w:t>
      </w:r>
      <w:r w:rsidR="00434EEB">
        <w:rPr>
          <w:sz w:val="28"/>
          <w:szCs w:val="28"/>
        </w:rPr>
        <w:t>16</w:t>
      </w:r>
      <w:r w:rsidRPr="00811BB2">
        <w:rPr>
          <w:sz w:val="28"/>
          <w:szCs w:val="28"/>
        </w:rPr>
        <w:t xml:space="preserve">» </w:t>
      </w:r>
      <w:r w:rsidR="00434EEB">
        <w:rPr>
          <w:sz w:val="28"/>
          <w:szCs w:val="28"/>
        </w:rPr>
        <w:t>января 2024 г. № 6</w:t>
      </w:r>
    </w:p>
    <w:p w:rsidR="00715F4B" w:rsidRPr="00D5023C" w:rsidRDefault="00715F4B" w:rsidP="00715F4B">
      <w:pPr>
        <w:jc w:val="center"/>
        <w:rPr>
          <w:sz w:val="28"/>
          <w:szCs w:val="28"/>
        </w:rPr>
      </w:pPr>
    </w:p>
    <w:p w:rsidR="00D5023C" w:rsidRPr="001922AD" w:rsidRDefault="00D5023C" w:rsidP="00D5023C">
      <w:pPr>
        <w:pStyle w:val="ConsPlusNormal"/>
        <w:widowControl/>
        <w:ind w:firstLine="0"/>
        <w:jc w:val="center"/>
        <w:rPr>
          <w:rFonts w:ascii="Times New Roman" w:hAnsi="Times New Roman" w:cs="Times New Roman"/>
          <w:b/>
          <w:bCs/>
          <w:sz w:val="28"/>
          <w:szCs w:val="28"/>
        </w:rPr>
      </w:pPr>
      <w:r w:rsidRPr="001922AD">
        <w:rPr>
          <w:rFonts w:ascii="Times New Roman" w:hAnsi="Times New Roman"/>
          <w:b/>
          <w:sz w:val="28"/>
          <w:szCs w:val="28"/>
        </w:rPr>
        <w:t>Рекомендуемые минимальные размеры окладов (ставок) заработной платы по профессиональным квалификационным группам (ПКГ) работников муниципальных организаций</w:t>
      </w:r>
      <w:r w:rsidRPr="001922AD">
        <w:rPr>
          <w:rFonts w:ascii="Times New Roman" w:hAnsi="Times New Roman" w:cs="Times New Roman"/>
          <w:b/>
          <w:bCs/>
          <w:sz w:val="28"/>
          <w:szCs w:val="28"/>
        </w:rPr>
        <w:t xml:space="preserve"> дополнительного образования </w:t>
      </w:r>
    </w:p>
    <w:p w:rsidR="00D5023C" w:rsidRPr="001922AD" w:rsidRDefault="00D5023C" w:rsidP="00D5023C">
      <w:pPr>
        <w:pStyle w:val="ConsPlusNormal"/>
        <w:widowControl/>
        <w:ind w:firstLine="0"/>
        <w:jc w:val="center"/>
        <w:rPr>
          <w:rFonts w:ascii="Times New Roman" w:hAnsi="Times New Roman" w:cs="Times New Roman"/>
          <w:b/>
          <w:bCs/>
          <w:sz w:val="28"/>
          <w:szCs w:val="28"/>
        </w:rPr>
      </w:pPr>
      <w:r w:rsidRPr="001922AD">
        <w:rPr>
          <w:rFonts w:ascii="Times New Roman" w:hAnsi="Times New Roman" w:cs="Times New Roman"/>
          <w:b/>
          <w:bCs/>
          <w:sz w:val="28"/>
          <w:szCs w:val="28"/>
        </w:rPr>
        <w:t xml:space="preserve"> </w:t>
      </w:r>
      <w:proofErr w:type="spellStart"/>
      <w:r w:rsidRPr="001922AD">
        <w:rPr>
          <w:rFonts w:ascii="Times New Roman" w:hAnsi="Times New Roman" w:cs="Times New Roman"/>
          <w:b/>
          <w:bCs/>
          <w:sz w:val="28"/>
          <w:szCs w:val="28"/>
        </w:rPr>
        <w:t>Качугского</w:t>
      </w:r>
      <w:proofErr w:type="spellEnd"/>
      <w:r w:rsidRPr="001922AD">
        <w:rPr>
          <w:rFonts w:ascii="Times New Roman" w:hAnsi="Times New Roman" w:cs="Times New Roman"/>
          <w:b/>
          <w:bCs/>
          <w:sz w:val="28"/>
          <w:szCs w:val="28"/>
        </w:rPr>
        <w:t xml:space="preserve"> района </w:t>
      </w:r>
    </w:p>
    <w:p w:rsidR="00D5023C" w:rsidRPr="00D5023C" w:rsidRDefault="00D5023C" w:rsidP="00D5023C">
      <w:pPr>
        <w:jc w:val="center"/>
        <w:rPr>
          <w:sz w:val="28"/>
          <w:szCs w:val="28"/>
        </w:rPr>
      </w:pPr>
    </w:p>
    <w:p w:rsidR="00D5023C" w:rsidRPr="001922AD" w:rsidRDefault="00D5023C" w:rsidP="00D5023C">
      <w:pPr>
        <w:spacing w:line="276" w:lineRule="auto"/>
        <w:jc w:val="center"/>
        <w:rPr>
          <w:b/>
          <w:bCs/>
          <w:sz w:val="28"/>
          <w:szCs w:val="28"/>
        </w:rPr>
      </w:pPr>
      <w:r w:rsidRPr="001922AD">
        <w:rPr>
          <w:b/>
          <w:bCs/>
          <w:sz w:val="28"/>
          <w:szCs w:val="28"/>
        </w:rPr>
        <w:t>Должности педагогических работников</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2"/>
        <w:gridCol w:w="3179"/>
        <w:gridCol w:w="3210"/>
      </w:tblGrid>
      <w:tr w:rsidR="00D5023C" w:rsidRPr="001922AD" w:rsidTr="00D5023C">
        <w:trPr>
          <w:trHeight w:val="716"/>
          <w:jc w:val="center"/>
        </w:trPr>
        <w:tc>
          <w:tcPr>
            <w:tcW w:w="3182" w:type="dxa"/>
          </w:tcPr>
          <w:p w:rsidR="00D5023C" w:rsidRPr="001922AD" w:rsidRDefault="00D5023C" w:rsidP="004E56A0">
            <w:pPr>
              <w:spacing w:line="276" w:lineRule="auto"/>
              <w:rPr>
                <w:bCs/>
                <w:sz w:val="28"/>
                <w:szCs w:val="28"/>
              </w:rPr>
            </w:pPr>
            <w:r w:rsidRPr="001922AD">
              <w:rPr>
                <w:b/>
                <w:bCs/>
                <w:sz w:val="28"/>
                <w:szCs w:val="28"/>
              </w:rPr>
              <w:t>Наименование должности (профессии)</w:t>
            </w:r>
          </w:p>
        </w:tc>
        <w:tc>
          <w:tcPr>
            <w:tcW w:w="3179" w:type="dxa"/>
            <w:vAlign w:val="center"/>
          </w:tcPr>
          <w:p w:rsidR="00D5023C" w:rsidRPr="001922AD" w:rsidRDefault="00D5023C" w:rsidP="004E56A0">
            <w:pPr>
              <w:snapToGrid w:val="0"/>
              <w:rPr>
                <w:b/>
                <w:bCs/>
                <w:sz w:val="28"/>
                <w:szCs w:val="28"/>
              </w:rPr>
            </w:pPr>
            <w:r w:rsidRPr="001922AD">
              <w:rPr>
                <w:b/>
                <w:bCs/>
                <w:sz w:val="28"/>
                <w:szCs w:val="28"/>
              </w:rPr>
              <w:t>Рекомендуемый минимальный размер оклада (ставки), руб.</w:t>
            </w:r>
          </w:p>
        </w:tc>
        <w:tc>
          <w:tcPr>
            <w:tcW w:w="3210" w:type="dxa"/>
          </w:tcPr>
          <w:p w:rsidR="00D5023C" w:rsidRPr="001922AD" w:rsidRDefault="00D5023C" w:rsidP="004E56A0">
            <w:pPr>
              <w:spacing w:line="276" w:lineRule="auto"/>
              <w:rPr>
                <w:b/>
                <w:bCs/>
                <w:sz w:val="28"/>
                <w:szCs w:val="28"/>
              </w:rPr>
            </w:pPr>
            <w:r w:rsidRPr="001922AD">
              <w:rPr>
                <w:b/>
                <w:bCs/>
                <w:sz w:val="28"/>
                <w:szCs w:val="28"/>
              </w:rPr>
              <w:t>Минимальный размер дифференциации заработной платы</w:t>
            </w:r>
          </w:p>
        </w:tc>
      </w:tr>
      <w:tr w:rsidR="00D5023C" w:rsidRPr="001922AD" w:rsidTr="00D5023C">
        <w:trPr>
          <w:trHeight w:val="279"/>
          <w:jc w:val="center"/>
        </w:trPr>
        <w:tc>
          <w:tcPr>
            <w:tcW w:w="9571" w:type="dxa"/>
            <w:gridSpan w:val="3"/>
          </w:tcPr>
          <w:p w:rsidR="00D5023C" w:rsidRPr="001922AD" w:rsidRDefault="00D5023C" w:rsidP="004E56A0">
            <w:pPr>
              <w:spacing w:line="276" w:lineRule="auto"/>
              <w:rPr>
                <w:b/>
                <w:bCs/>
                <w:sz w:val="28"/>
                <w:szCs w:val="28"/>
              </w:rPr>
            </w:pPr>
            <w:r w:rsidRPr="001922AD">
              <w:rPr>
                <w:b/>
                <w:bCs/>
                <w:sz w:val="28"/>
                <w:szCs w:val="28"/>
              </w:rPr>
              <w:t>2 квалификационный уровень</w:t>
            </w:r>
          </w:p>
        </w:tc>
      </w:tr>
      <w:tr w:rsidR="00D5023C" w:rsidRPr="001922AD" w:rsidTr="00D5023C">
        <w:trPr>
          <w:trHeight w:val="296"/>
          <w:jc w:val="center"/>
        </w:trPr>
        <w:tc>
          <w:tcPr>
            <w:tcW w:w="3182" w:type="dxa"/>
          </w:tcPr>
          <w:p w:rsidR="00D5023C" w:rsidRPr="001922AD" w:rsidRDefault="00D5023C" w:rsidP="004E56A0">
            <w:pPr>
              <w:spacing w:line="276" w:lineRule="auto"/>
              <w:rPr>
                <w:bCs/>
                <w:sz w:val="28"/>
                <w:szCs w:val="28"/>
              </w:rPr>
            </w:pPr>
            <w:r w:rsidRPr="001922AD">
              <w:rPr>
                <w:bCs/>
                <w:sz w:val="28"/>
                <w:szCs w:val="28"/>
              </w:rPr>
              <w:t>Тренер-преподаватель</w:t>
            </w:r>
          </w:p>
        </w:tc>
        <w:tc>
          <w:tcPr>
            <w:tcW w:w="3179" w:type="dxa"/>
            <w:vMerge w:val="restart"/>
          </w:tcPr>
          <w:p w:rsidR="00D5023C" w:rsidRPr="001922AD" w:rsidRDefault="00D5023C" w:rsidP="004E56A0">
            <w:pPr>
              <w:spacing w:line="276" w:lineRule="auto"/>
              <w:jc w:val="center"/>
              <w:rPr>
                <w:bCs/>
                <w:sz w:val="28"/>
                <w:szCs w:val="28"/>
              </w:rPr>
            </w:pPr>
            <w:r w:rsidRPr="001922AD">
              <w:rPr>
                <w:bCs/>
                <w:sz w:val="28"/>
                <w:szCs w:val="28"/>
              </w:rPr>
              <w:t>10714</w:t>
            </w:r>
          </w:p>
        </w:tc>
        <w:tc>
          <w:tcPr>
            <w:tcW w:w="3210" w:type="dxa"/>
            <w:vMerge w:val="restart"/>
          </w:tcPr>
          <w:p w:rsidR="00D5023C" w:rsidRPr="001922AD" w:rsidRDefault="00D5023C" w:rsidP="004E56A0">
            <w:pPr>
              <w:spacing w:line="276" w:lineRule="auto"/>
              <w:jc w:val="center"/>
              <w:rPr>
                <w:bCs/>
                <w:sz w:val="28"/>
                <w:szCs w:val="28"/>
              </w:rPr>
            </w:pPr>
            <w:r w:rsidRPr="001922AD">
              <w:rPr>
                <w:bCs/>
                <w:sz w:val="28"/>
                <w:szCs w:val="28"/>
              </w:rPr>
              <w:t>-</w:t>
            </w:r>
          </w:p>
        </w:tc>
      </w:tr>
      <w:tr w:rsidR="00D5023C" w:rsidRPr="001922AD" w:rsidTr="00D5023C">
        <w:trPr>
          <w:trHeight w:val="296"/>
          <w:jc w:val="center"/>
        </w:trPr>
        <w:tc>
          <w:tcPr>
            <w:tcW w:w="3182" w:type="dxa"/>
            <w:vAlign w:val="bottom"/>
          </w:tcPr>
          <w:p w:rsidR="00D5023C" w:rsidRPr="001922AD" w:rsidRDefault="00D5023C" w:rsidP="004E56A0">
            <w:pPr>
              <w:snapToGrid w:val="0"/>
              <w:rPr>
                <w:sz w:val="28"/>
                <w:szCs w:val="28"/>
              </w:rPr>
            </w:pPr>
            <w:r w:rsidRPr="001922AD">
              <w:rPr>
                <w:sz w:val="28"/>
                <w:szCs w:val="28"/>
              </w:rPr>
              <w:t>Концертмейстер</w:t>
            </w:r>
          </w:p>
        </w:tc>
        <w:tc>
          <w:tcPr>
            <w:tcW w:w="3179" w:type="dxa"/>
            <w:vMerge/>
          </w:tcPr>
          <w:p w:rsidR="00D5023C" w:rsidRPr="001922AD" w:rsidRDefault="00D5023C" w:rsidP="004E56A0">
            <w:pPr>
              <w:spacing w:line="276" w:lineRule="auto"/>
              <w:rPr>
                <w:bCs/>
                <w:sz w:val="28"/>
                <w:szCs w:val="28"/>
              </w:rPr>
            </w:pPr>
          </w:p>
        </w:tc>
        <w:tc>
          <w:tcPr>
            <w:tcW w:w="3210" w:type="dxa"/>
            <w:vMerge/>
          </w:tcPr>
          <w:p w:rsidR="00D5023C" w:rsidRPr="001922AD" w:rsidRDefault="00D5023C" w:rsidP="004E56A0">
            <w:pPr>
              <w:spacing w:line="276" w:lineRule="auto"/>
              <w:rPr>
                <w:bCs/>
                <w:sz w:val="28"/>
                <w:szCs w:val="28"/>
              </w:rPr>
            </w:pPr>
          </w:p>
        </w:tc>
      </w:tr>
      <w:tr w:rsidR="00D5023C" w:rsidRPr="001922AD" w:rsidTr="00D5023C">
        <w:trPr>
          <w:trHeight w:val="296"/>
          <w:jc w:val="center"/>
        </w:trPr>
        <w:tc>
          <w:tcPr>
            <w:tcW w:w="3182" w:type="dxa"/>
            <w:vAlign w:val="bottom"/>
          </w:tcPr>
          <w:p w:rsidR="00D5023C" w:rsidRPr="001922AD" w:rsidRDefault="00D5023C" w:rsidP="004E56A0">
            <w:pPr>
              <w:snapToGrid w:val="0"/>
              <w:rPr>
                <w:sz w:val="28"/>
                <w:szCs w:val="28"/>
              </w:rPr>
            </w:pPr>
            <w:r w:rsidRPr="001922AD">
              <w:rPr>
                <w:sz w:val="28"/>
                <w:szCs w:val="28"/>
              </w:rPr>
              <w:t>Педагог дополнительного образования</w:t>
            </w:r>
          </w:p>
        </w:tc>
        <w:tc>
          <w:tcPr>
            <w:tcW w:w="3179" w:type="dxa"/>
            <w:vMerge/>
          </w:tcPr>
          <w:p w:rsidR="00D5023C" w:rsidRPr="001922AD" w:rsidRDefault="00D5023C" w:rsidP="004E56A0">
            <w:pPr>
              <w:spacing w:line="276" w:lineRule="auto"/>
              <w:rPr>
                <w:bCs/>
                <w:sz w:val="28"/>
                <w:szCs w:val="28"/>
              </w:rPr>
            </w:pPr>
          </w:p>
        </w:tc>
        <w:tc>
          <w:tcPr>
            <w:tcW w:w="3210" w:type="dxa"/>
            <w:vMerge/>
          </w:tcPr>
          <w:p w:rsidR="00D5023C" w:rsidRPr="001922AD" w:rsidRDefault="00D5023C" w:rsidP="004E56A0">
            <w:pPr>
              <w:spacing w:line="276" w:lineRule="auto"/>
              <w:rPr>
                <w:bCs/>
                <w:sz w:val="28"/>
                <w:szCs w:val="28"/>
              </w:rPr>
            </w:pPr>
          </w:p>
        </w:tc>
      </w:tr>
      <w:tr w:rsidR="00D5023C" w:rsidRPr="001922AD" w:rsidTr="00D5023C">
        <w:trPr>
          <w:trHeight w:val="296"/>
          <w:jc w:val="center"/>
        </w:trPr>
        <w:tc>
          <w:tcPr>
            <w:tcW w:w="3182" w:type="dxa"/>
            <w:vAlign w:val="bottom"/>
          </w:tcPr>
          <w:p w:rsidR="00D5023C" w:rsidRPr="001922AD" w:rsidRDefault="00D5023C" w:rsidP="004E56A0">
            <w:pPr>
              <w:snapToGrid w:val="0"/>
              <w:rPr>
                <w:sz w:val="28"/>
                <w:szCs w:val="28"/>
              </w:rPr>
            </w:pPr>
            <w:r w:rsidRPr="001922AD">
              <w:rPr>
                <w:sz w:val="28"/>
                <w:szCs w:val="28"/>
              </w:rPr>
              <w:t>Педагог-организатор</w:t>
            </w:r>
          </w:p>
        </w:tc>
        <w:tc>
          <w:tcPr>
            <w:tcW w:w="3179" w:type="dxa"/>
            <w:vMerge/>
          </w:tcPr>
          <w:p w:rsidR="00D5023C" w:rsidRPr="001922AD" w:rsidRDefault="00D5023C" w:rsidP="004E56A0">
            <w:pPr>
              <w:spacing w:line="276" w:lineRule="auto"/>
              <w:rPr>
                <w:bCs/>
                <w:sz w:val="28"/>
                <w:szCs w:val="28"/>
              </w:rPr>
            </w:pPr>
          </w:p>
        </w:tc>
        <w:tc>
          <w:tcPr>
            <w:tcW w:w="3210" w:type="dxa"/>
            <w:vMerge/>
          </w:tcPr>
          <w:p w:rsidR="00D5023C" w:rsidRPr="001922AD" w:rsidRDefault="00D5023C" w:rsidP="004E56A0">
            <w:pPr>
              <w:spacing w:line="276" w:lineRule="auto"/>
              <w:rPr>
                <w:bCs/>
                <w:sz w:val="28"/>
                <w:szCs w:val="28"/>
              </w:rPr>
            </w:pPr>
          </w:p>
        </w:tc>
      </w:tr>
      <w:tr w:rsidR="00D5023C" w:rsidRPr="001922AD" w:rsidTr="00D5023C">
        <w:trPr>
          <w:trHeight w:val="296"/>
          <w:jc w:val="center"/>
        </w:trPr>
        <w:tc>
          <w:tcPr>
            <w:tcW w:w="9571" w:type="dxa"/>
            <w:gridSpan w:val="3"/>
          </w:tcPr>
          <w:p w:rsidR="00D5023C" w:rsidRPr="001922AD" w:rsidRDefault="00D5023C" w:rsidP="004E56A0">
            <w:pPr>
              <w:spacing w:line="276" w:lineRule="auto"/>
              <w:rPr>
                <w:bCs/>
                <w:sz w:val="28"/>
                <w:szCs w:val="28"/>
              </w:rPr>
            </w:pPr>
            <w:r w:rsidRPr="001922AD">
              <w:rPr>
                <w:b/>
                <w:bCs/>
                <w:sz w:val="28"/>
                <w:szCs w:val="28"/>
              </w:rPr>
              <w:t>3 квалификационный уровень</w:t>
            </w:r>
          </w:p>
        </w:tc>
      </w:tr>
      <w:tr w:rsidR="00D5023C" w:rsidRPr="001922AD" w:rsidTr="00D5023C">
        <w:trPr>
          <w:trHeight w:val="296"/>
          <w:jc w:val="center"/>
        </w:trPr>
        <w:tc>
          <w:tcPr>
            <w:tcW w:w="3182" w:type="dxa"/>
            <w:vAlign w:val="bottom"/>
          </w:tcPr>
          <w:p w:rsidR="00D5023C" w:rsidRPr="001922AD" w:rsidRDefault="00D5023C" w:rsidP="004E56A0">
            <w:pPr>
              <w:snapToGrid w:val="0"/>
              <w:rPr>
                <w:sz w:val="28"/>
                <w:szCs w:val="28"/>
              </w:rPr>
            </w:pPr>
            <w:r w:rsidRPr="001922AD">
              <w:rPr>
                <w:sz w:val="28"/>
                <w:szCs w:val="28"/>
              </w:rPr>
              <w:t>Методист</w:t>
            </w:r>
          </w:p>
        </w:tc>
        <w:tc>
          <w:tcPr>
            <w:tcW w:w="3179" w:type="dxa"/>
            <w:vMerge w:val="restart"/>
          </w:tcPr>
          <w:p w:rsidR="00D5023C" w:rsidRPr="001922AD" w:rsidRDefault="00D5023C" w:rsidP="004E56A0">
            <w:pPr>
              <w:spacing w:line="276" w:lineRule="auto"/>
              <w:jc w:val="center"/>
              <w:rPr>
                <w:bCs/>
                <w:sz w:val="28"/>
                <w:szCs w:val="28"/>
              </w:rPr>
            </w:pPr>
            <w:r w:rsidRPr="001922AD">
              <w:rPr>
                <w:bCs/>
                <w:sz w:val="28"/>
                <w:szCs w:val="28"/>
              </w:rPr>
              <w:t>10767</w:t>
            </w:r>
          </w:p>
        </w:tc>
        <w:tc>
          <w:tcPr>
            <w:tcW w:w="3210" w:type="dxa"/>
            <w:vMerge w:val="restart"/>
          </w:tcPr>
          <w:p w:rsidR="00D5023C" w:rsidRPr="001922AD" w:rsidRDefault="00D5023C" w:rsidP="004E56A0">
            <w:pPr>
              <w:spacing w:line="276" w:lineRule="auto"/>
              <w:jc w:val="center"/>
              <w:rPr>
                <w:bCs/>
                <w:sz w:val="28"/>
                <w:szCs w:val="28"/>
              </w:rPr>
            </w:pPr>
            <w:r w:rsidRPr="001922AD">
              <w:rPr>
                <w:bCs/>
                <w:sz w:val="28"/>
                <w:szCs w:val="28"/>
              </w:rPr>
              <w:t>-</w:t>
            </w:r>
          </w:p>
        </w:tc>
      </w:tr>
      <w:tr w:rsidR="00D5023C" w:rsidRPr="001922AD" w:rsidTr="00D5023C">
        <w:trPr>
          <w:trHeight w:val="296"/>
          <w:jc w:val="center"/>
        </w:trPr>
        <w:tc>
          <w:tcPr>
            <w:tcW w:w="3182" w:type="dxa"/>
            <w:vAlign w:val="bottom"/>
          </w:tcPr>
          <w:p w:rsidR="00D5023C" w:rsidRPr="001922AD" w:rsidRDefault="00D5023C" w:rsidP="004E56A0">
            <w:pPr>
              <w:snapToGrid w:val="0"/>
              <w:rPr>
                <w:sz w:val="28"/>
                <w:szCs w:val="28"/>
              </w:rPr>
            </w:pPr>
            <w:r w:rsidRPr="001922AD">
              <w:rPr>
                <w:sz w:val="28"/>
                <w:szCs w:val="28"/>
              </w:rPr>
              <w:t xml:space="preserve">Педагог – психолог </w:t>
            </w:r>
          </w:p>
        </w:tc>
        <w:tc>
          <w:tcPr>
            <w:tcW w:w="3179" w:type="dxa"/>
            <w:vMerge/>
          </w:tcPr>
          <w:p w:rsidR="00D5023C" w:rsidRPr="001922AD" w:rsidRDefault="00D5023C" w:rsidP="004E56A0">
            <w:pPr>
              <w:spacing w:line="276" w:lineRule="auto"/>
              <w:rPr>
                <w:bCs/>
                <w:sz w:val="28"/>
                <w:szCs w:val="28"/>
              </w:rPr>
            </w:pPr>
          </w:p>
        </w:tc>
        <w:tc>
          <w:tcPr>
            <w:tcW w:w="3210" w:type="dxa"/>
            <w:vMerge/>
          </w:tcPr>
          <w:p w:rsidR="00D5023C" w:rsidRPr="001922AD" w:rsidRDefault="00D5023C" w:rsidP="004E56A0">
            <w:pPr>
              <w:spacing w:line="276" w:lineRule="auto"/>
              <w:rPr>
                <w:bCs/>
                <w:sz w:val="28"/>
                <w:szCs w:val="28"/>
              </w:rPr>
            </w:pPr>
          </w:p>
        </w:tc>
      </w:tr>
    </w:tbl>
    <w:p w:rsidR="00D5023C" w:rsidRPr="001922AD" w:rsidRDefault="00D5023C" w:rsidP="00D5023C">
      <w:pPr>
        <w:spacing w:line="276" w:lineRule="auto"/>
        <w:rPr>
          <w:bCs/>
          <w:sz w:val="28"/>
          <w:szCs w:val="28"/>
        </w:rPr>
      </w:pPr>
      <w:r w:rsidRPr="001922AD">
        <w:rPr>
          <w:bCs/>
          <w:sz w:val="28"/>
          <w:szCs w:val="28"/>
        </w:rPr>
        <w:t xml:space="preserve"> </w:t>
      </w:r>
    </w:p>
    <w:p w:rsidR="00D5023C" w:rsidRPr="001922AD" w:rsidRDefault="00D5023C" w:rsidP="00D5023C">
      <w:pPr>
        <w:spacing w:line="276" w:lineRule="auto"/>
        <w:jc w:val="center"/>
        <w:rPr>
          <w:b/>
          <w:bCs/>
          <w:sz w:val="28"/>
          <w:szCs w:val="28"/>
        </w:rPr>
      </w:pPr>
      <w:r w:rsidRPr="001922AD">
        <w:rPr>
          <w:b/>
          <w:bCs/>
          <w:sz w:val="28"/>
          <w:szCs w:val="28"/>
        </w:rPr>
        <w:t>Общеотраслевые должности служащих</w:t>
      </w:r>
    </w:p>
    <w:p w:rsidR="00D5023C" w:rsidRPr="001922AD" w:rsidRDefault="00D5023C" w:rsidP="00D5023C">
      <w:pPr>
        <w:jc w:val="center"/>
        <w:rPr>
          <w:b/>
          <w:sz w:val="28"/>
          <w:szCs w:val="28"/>
        </w:rPr>
      </w:pPr>
      <w:r w:rsidRPr="001922AD">
        <w:rPr>
          <w:b/>
          <w:sz w:val="28"/>
          <w:szCs w:val="28"/>
        </w:rPr>
        <w:t>Профессиональная квалификационная группа «Общеотраслевые должности служащих 1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6"/>
        <w:gridCol w:w="3097"/>
        <w:gridCol w:w="3097"/>
      </w:tblGrid>
      <w:tr w:rsidR="00D5023C" w:rsidRPr="001922AD" w:rsidTr="004E56A0">
        <w:tc>
          <w:tcPr>
            <w:tcW w:w="9571" w:type="dxa"/>
            <w:gridSpan w:val="3"/>
            <w:vAlign w:val="center"/>
          </w:tcPr>
          <w:p w:rsidR="00D5023C" w:rsidRPr="001922AD" w:rsidRDefault="00D5023C" w:rsidP="004E56A0">
            <w:pPr>
              <w:rPr>
                <w:b/>
                <w:sz w:val="28"/>
                <w:szCs w:val="28"/>
              </w:rPr>
            </w:pPr>
            <w:r w:rsidRPr="001922AD">
              <w:rPr>
                <w:b/>
                <w:bCs/>
                <w:sz w:val="28"/>
                <w:szCs w:val="28"/>
              </w:rPr>
              <w:t>1 квалификационный уровень</w:t>
            </w:r>
          </w:p>
        </w:tc>
      </w:tr>
      <w:tr w:rsidR="00D5023C" w:rsidRPr="001922AD" w:rsidTr="004E56A0">
        <w:tc>
          <w:tcPr>
            <w:tcW w:w="3377" w:type="dxa"/>
            <w:vAlign w:val="bottom"/>
          </w:tcPr>
          <w:p w:rsidR="00D5023C" w:rsidRPr="001922AD" w:rsidRDefault="00D5023C" w:rsidP="004E56A0">
            <w:pPr>
              <w:snapToGrid w:val="0"/>
              <w:rPr>
                <w:sz w:val="28"/>
                <w:szCs w:val="28"/>
              </w:rPr>
            </w:pPr>
            <w:r w:rsidRPr="001922AD">
              <w:rPr>
                <w:sz w:val="28"/>
                <w:szCs w:val="28"/>
              </w:rPr>
              <w:t>Делопроизводитель</w:t>
            </w:r>
          </w:p>
        </w:tc>
        <w:tc>
          <w:tcPr>
            <w:tcW w:w="3097" w:type="dxa"/>
            <w:vMerge w:val="restart"/>
          </w:tcPr>
          <w:p w:rsidR="00D5023C" w:rsidRPr="001922AD" w:rsidRDefault="00D5023C" w:rsidP="004E56A0">
            <w:pPr>
              <w:spacing w:line="276" w:lineRule="auto"/>
              <w:jc w:val="center"/>
              <w:rPr>
                <w:bCs/>
                <w:sz w:val="28"/>
                <w:szCs w:val="28"/>
              </w:rPr>
            </w:pPr>
            <w:r w:rsidRPr="001922AD">
              <w:rPr>
                <w:bCs/>
                <w:sz w:val="28"/>
                <w:szCs w:val="28"/>
              </w:rPr>
              <w:t>6541</w:t>
            </w:r>
          </w:p>
        </w:tc>
        <w:tc>
          <w:tcPr>
            <w:tcW w:w="3097" w:type="dxa"/>
            <w:vMerge w:val="restart"/>
          </w:tcPr>
          <w:p w:rsidR="00D5023C" w:rsidRPr="001922AD" w:rsidRDefault="00D5023C" w:rsidP="004E56A0">
            <w:pPr>
              <w:spacing w:line="276" w:lineRule="auto"/>
              <w:jc w:val="center"/>
              <w:rPr>
                <w:bCs/>
                <w:sz w:val="28"/>
                <w:szCs w:val="28"/>
              </w:rPr>
            </w:pPr>
            <w:r w:rsidRPr="001922AD">
              <w:rPr>
                <w:bCs/>
                <w:sz w:val="28"/>
                <w:szCs w:val="28"/>
              </w:rPr>
              <w:t>3196</w:t>
            </w:r>
          </w:p>
          <w:p w:rsidR="00D5023C" w:rsidRPr="001922AD" w:rsidRDefault="00D5023C" w:rsidP="004E56A0">
            <w:pPr>
              <w:spacing w:line="276" w:lineRule="auto"/>
              <w:jc w:val="center"/>
              <w:rPr>
                <w:bCs/>
                <w:sz w:val="28"/>
                <w:szCs w:val="28"/>
              </w:rPr>
            </w:pPr>
          </w:p>
        </w:tc>
      </w:tr>
      <w:tr w:rsidR="00D5023C" w:rsidRPr="001922AD" w:rsidTr="004E56A0">
        <w:tc>
          <w:tcPr>
            <w:tcW w:w="3377" w:type="dxa"/>
            <w:vAlign w:val="bottom"/>
          </w:tcPr>
          <w:p w:rsidR="00D5023C" w:rsidRPr="001922AD" w:rsidRDefault="00D5023C" w:rsidP="004E56A0">
            <w:pPr>
              <w:snapToGrid w:val="0"/>
              <w:rPr>
                <w:sz w:val="28"/>
                <w:szCs w:val="28"/>
              </w:rPr>
            </w:pPr>
            <w:r w:rsidRPr="001922AD">
              <w:rPr>
                <w:sz w:val="28"/>
                <w:szCs w:val="28"/>
              </w:rPr>
              <w:t>Секретарь-машинистка</w:t>
            </w:r>
          </w:p>
        </w:tc>
        <w:tc>
          <w:tcPr>
            <w:tcW w:w="3097" w:type="dxa"/>
            <w:vMerge/>
          </w:tcPr>
          <w:p w:rsidR="00D5023C" w:rsidRPr="001922AD" w:rsidRDefault="00D5023C" w:rsidP="004E56A0">
            <w:pPr>
              <w:spacing w:line="276" w:lineRule="auto"/>
              <w:rPr>
                <w:bCs/>
                <w:sz w:val="28"/>
                <w:szCs w:val="28"/>
              </w:rPr>
            </w:pPr>
          </w:p>
        </w:tc>
        <w:tc>
          <w:tcPr>
            <w:tcW w:w="3097" w:type="dxa"/>
            <w:vMerge/>
          </w:tcPr>
          <w:p w:rsidR="00D5023C" w:rsidRPr="001922AD" w:rsidRDefault="00D5023C" w:rsidP="004E56A0">
            <w:pPr>
              <w:spacing w:line="276" w:lineRule="auto"/>
              <w:rPr>
                <w:bCs/>
                <w:sz w:val="28"/>
                <w:szCs w:val="28"/>
              </w:rPr>
            </w:pPr>
          </w:p>
        </w:tc>
      </w:tr>
      <w:tr w:rsidR="00D5023C" w:rsidRPr="001922AD" w:rsidTr="004E56A0">
        <w:tc>
          <w:tcPr>
            <w:tcW w:w="3377" w:type="dxa"/>
            <w:vAlign w:val="bottom"/>
          </w:tcPr>
          <w:p w:rsidR="00D5023C" w:rsidRPr="001922AD" w:rsidRDefault="00D5023C" w:rsidP="004E56A0">
            <w:pPr>
              <w:snapToGrid w:val="0"/>
              <w:rPr>
                <w:sz w:val="28"/>
                <w:szCs w:val="28"/>
              </w:rPr>
            </w:pPr>
            <w:r w:rsidRPr="001922AD">
              <w:rPr>
                <w:sz w:val="28"/>
                <w:szCs w:val="28"/>
              </w:rPr>
              <w:t>Машинистка</w:t>
            </w:r>
          </w:p>
        </w:tc>
        <w:tc>
          <w:tcPr>
            <w:tcW w:w="3097" w:type="dxa"/>
            <w:vMerge/>
          </w:tcPr>
          <w:p w:rsidR="00D5023C" w:rsidRPr="001922AD" w:rsidRDefault="00D5023C" w:rsidP="004E56A0">
            <w:pPr>
              <w:spacing w:line="276" w:lineRule="auto"/>
              <w:rPr>
                <w:bCs/>
                <w:sz w:val="28"/>
                <w:szCs w:val="28"/>
              </w:rPr>
            </w:pPr>
          </w:p>
        </w:tc>
        <w:tc>
          <w:tcPr>
            <w:tcW w:w="3097" w:type="dxa"/>
            <w:vMerge/>
          </w:tcPr>
          <w:p w:rsidR="00D5023C" w:rsidRPr="001922AD" w:rsidRDefault="00D5023C" w:rsidP="004E56A0">
            <w:pPr>
              <w:spacing w:line="276" w:lineRule="auto"/>
              <w:rPr>
                <w:bCs/>
                <w:sz w:val="28"/>
                <w:szCs w:val="28"/>
              </w:rPr>
            </w:pPr>
          </w:p>
        </w:tc>
      </w:tr>
    </w:tbl>
    <w:p w:rsidR="00D5023C" w:rsidRPr="001922AD" w:rsidRDefault="00D5023C" w:rsidP="00D5023C">
      <w:pPr>
        <w:spacing w:line="276" w:lineRule="auto"/>
        <w:rPr>
          <w:b/>
          <w:bCs/>
          <w:sz w:val="28"/>
          <w:szCs w:val="28"/>
        </w:rPr>
      </w:pPr>
    </w:p>
    <w:p w:rsidR="00D5023C" w:rsidRPr="001922AD" w:rsidRDefault="00D5023C" w:rsidP="00D5023C">
      <w:pPr>
        <w:jc w:val="center"/>
        <w:rPr>
          <w:b/>
          <w:sz w:val="28"/>
          <w:szCs w:val="28"/>
        </w:rPr>
      </w:pPr>
      <w:r w:rsidRPr="001922AD">
        <w:rPr>
          <w:b/>
          <w:sz w:val="28"/>
          <w:szCs w:val="28"/>
        </w:rPr>
        <w:t>Профессиональная квалификационная группа «Общеотраслевые должности служащих 2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192"/>
        <w:gridCol w:w="3235"/>
      </w:tblGrid>
      <w:tr w:rsidR="00D5023C" w:rsidRPr="001922AD" w:rsidTr="004E56A0">
        <w:trPr>
          <w:trHeight w:val="716"/>
        </w:trPr>
        <w:tc>
          <w:tcPr>
            <w:tcW w:w="3553" w:type="dxa"/>
          </w:tcPr>
          <w:p w:rsidR="00D5023C" w:rsidRPr="001922AD" w:rsidRDefault="00D5023C" w:rsidP="004E56A0">
            <w:pPr>
              <w:spacing w:line="276" w:lineRule="auto"/>
              <w:rPr>
                <w:bCs/>
                <w:sz w:val="28"/>
                <w:szCs w:val="28"/>
              </w:rPr>
            </w:pPr>
            <w:r w:rsidRPr="001922AD">
              <w:rPr>
                <w:b/>
                <w:bCs/>
                <w:sz w:val="28"/>
                <w:szCs w:val="28"/>
              </w:rPr>
              <w:t>Наименование должности (профессии)</w:t>
            </w:r>
          </w:p>
        </w:tc>
        <w:tc>
          <w:tcPr>
            <w:tcW w:w="3554" w:type="dxa"/>
            <w:vAlign w:val="center"/>
          </w:tcPr>
          <w:p w:rsidR="00D5023C" w:rsidRPr="001922AD" w:rsidRDefault="00D5023C" w:rsidP="004E56A0">
            <w:pPr>
              <w:snapToGrid w:val="0"/>
              <w:rPr>
                <w:b/>
                <w:bCs/>
                <w:sz w:val="28"/>
                <w:szCs w:val="28"/>
              </w:rPr>
            </w:pPr>
            <w:r w:rsidRPr="001922AD">
              <w:rPr>
                <w:b/>
                <w:bCs/>
                <w:sz w:val="28"/>
                <w:szCs w:val="28"/>
              </w:rPr>
              <w:t>Рекомендуемый минимальный размер оклада (ставки), руб.</w:t>
            </w:r>
          </w:p>
        </w:tc>
        <w:tc>
          <w:tcPr>
            <w:tcW w:w="3554" w:type="dxa"/>
          </w:tcPr>
          <w:p w:rsidR="00D5023C" w:rsidRPr="001922AD" w:rsidRDefault="00D5023C" w:rsidP="004E56A0">
            <w:pPr>
              <w:spacing w:line="276" w:lineRule="auto"/>
              <w:rPr>
                <w:b/>
                <w:bCs/>
                <w:sz w:val="28"/>
                <w:szCs w:val="28"/>
              </w:rPr>
            </w:pPr>
            <w:r w:rsidRPr="001922AD">
              <w:rPr>
                <w:b/>
                <w:bCs/>
                <w:sz w:val="28"/>
                <w:szCs w:val="28"/>
              </w:rPr>
              <w:t>Минимальный размер дифференциации заработной платы</w:t>
            </w:r>
          </w:p>
        </w:tc>
      </w:tr>
      <w:tr w:rsidR="00D5023C" w:rsidRPr="001922AD" w:rsidTr="004E56A0">
        <w:trPr>
          <w:trHeight w:val="279"/>
        </w:trPr>
        <w:tc>
          <w:tcPr>
            <w:tcW w:w="10661" w:type="dxa"/>
            <w:gridSpan w:val="3"/>
          </w:tcPr>
          <w:p w:rsidR="00D5023C" w:rsidRPr="001922AD" w:rsidRDefault="00D5023C" w:rsidP="004E56A0">
            <w:pPr>
              <w:spacing w:line="276" w:lineRule="auto"/>
              <w:rPr>
                <w:b/>
                <w:bCs/>
                <w:sz w:val="28"/>
                <w:szCs w:val="28"/>
              </w:rPr>
            </w:pPr>
            <w:r w:rsidRPr="001922AD">
              <w:rPr>
                <w:b/>
                <w:bCs/>
                <w:sz w:val="28"/>
                <w:szCs w:val="28"/>
              </w:rPr>
              <w:t>2 квалификационный уровень</w:t>
            </w:r>
          </w:p>
        </w:tc>
      </w:tr>
      <w:tr w:rsidR="00D5023C" w:rsidRPr="001922AD" w:rsidTr="004E56A0">
        <w:trPr>
          <w:trHeight w:val="296"/>
        </w:trPr>
        <w:tc>
          <w:tcPr>
            <w:tcW w:w="3553" w:type="dxa"/>
          </w:tcPr>
          <w:p w:rsidR="00D5023C" w:rsidRPr="001922AD" w:rsidRDefault="00D5023C" w:rsidP="004E56A0">
            <w:pPr>
              <w:spacing w:line="276" w:lineRule="auto"/>
              <w:rPr>
                <w:bCs/>
                <w:sz w:val="28"/>
                <w:szCs w:val="28"/>
              </w:rPr>
            </w:pPr>
            <w:r w:rsidRPr="001922AD">
              <w:rPr>
                <w:bCs/>
                <w:sz w:val="28"/>
                <w:szCs w:val="28"/>
              </w:rPr>
              <w:t>Заведующий хозяйством</w:t>
            </w:r>
          </w:p>
        </w:tc>
        <w:tc>
          <w:tcPr>
            <w:tcW w:w="3554" w:type="dxa"/>
          </w:tcPr>
          <w:p w:rsidR="00D5023C" w:rsidRPr="001922AD" w:rsidRDefault="00D5023C" w:rsidP="004E56A0">
            <w:pPr>
              <w:spacing w:line="276" w:lineRule="auto"/>
              <w:jc w:val="center"/>
              <w:rPr>
                <w:bCs/>
                <w:sz w:val="28"/>
                <w:szCs w:val="28"/>
              </w:rPr>
            </w:pPr>
            <w:r w:rsidRPr="001922AD">
              <w:rPr>
                <w:bCs/>
                <w:sz w:val="28"/>
                <w:szCs w:val="28"/>
              </w:rPr>
              <w:t>7092</w:t>
            </w:r>
          </w:p>
        </w:tc>
        <w:tc>
          <w:tcPr>
            <w:tcW w:w="3554" w:type="dxa"/>
          </w:tcPr>
          <w:p w:rsidR="00D5023C" w:rsidRPr="001922AD" w:rsidRDefault="00D5023C" w:rsidP="004E56A0">
            <w:pPr>
              <w:spacing w:line="276" w:lineRule="auto"/>
              <w:jc w:val="center"/>
              <w:rPr>
                <w:bCs/>
                <w:sz w:val="28"/>
                <w:szCs w:val="28"/>
              </w:rPr>
            </w:pPr>
            <w:r w:rsidRPr="001922AD">
              <w:rPr>
                <w:bCs/>
                <w:sz w:val="28"/>
                <w:szCs w:val="28"/>
              </w:rPr>
              <w:t>4196</w:t>
            </w:r>
          </w:p>
        </w:tc>
      </w:tr>
    </w:tbl>
    <w:p w:rsidR="00D5023C" w:rsidRPr="00D5023C" w:rsidRDefault="00D5023C" w:rsidP="00D5023C">
      <w:pPr>
        <w:rPr>
          <w:sz w:val="28"/>
          <w:szCs w:val="28"/>
        </w:rPr>
      </w:pPr>
    </w:p>
    <w:p w:rsidR="00D5023C" w:rsidRPr="001922AD" w:rsidRDefault="00D5023C" w:rsidP="00D5023C">
      <w:pPr>
        <w:jc w:val="center"/>
        <w:rPr>
          <w:b/>
          <w:sz w:val="28"/>
          <w:szCs w:val="28"/>
        </w:rPr>
      </w:pPr>
      <w:r w:rsidRPr="001922AD">
        <w:rPr>
          <w:b/>
          <w:sz w:val="28"/>
          <w:szCs w:val="28"/>
        </w:rPr>
        <w:t>Общеотраслевые должности рабочих</w:t>
      </w:r>
    </w:p>
    <w:p w:rsidR="00D5023C" w:rsidRPr="001922AD" w:rsidRDefault="00D5023C" w:rsidP="00D5023C">
      <w:pPr>
        <w:jc w:val="center"/>
        <w:rPr>
          <w:b/>
          <w:sz w:val="28"/>
          <w:szCs w:val="28"/>
        </w:rPr>
      </w:pPr>
      <w:r w:rsidRPr="001922AD">
        <w:rPr>
          <w:b/>
          <w:sz w:val="28"/>
          <w:szCs w:val="28"/>
        </w:rPr>
        <w:t>Профессиональная квалификационная группа «Общеотраслевые должности рабочих 1 уровня»</w:t>
      </w:r>
    </w:p>
    <w:p w:rsidR="00D5023C" w:rsidRPr="00D5023C" w:rsidRDefault="00D5023C" w:rsidP="00D5023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73"/>
        <w:gridCol w:w="3205"/>
      </w:tblGrid>
      <w:tr w:rsidR="00D5023C" w:rsidRPr="001922AD" w:rsidTr="004E56A0">
        <w:tc>
          <w:tcPr>
            <w:tcW w:w="3193" w:type="dxa"/>
          </w:tcPr>
          <w:p w:rsidR="00D5023C" w:rsidRPr="001922AD" w:rsidRDefault="00D5023C" w:rsidP="00D5023C">
            <w:pPr>
              <w:rPr>
                <w:bCs/>
                <w:sz w:val="28"/>
                <w:szCs w:val="28"/>
              </w:rPr>
            </w:pPr>
            <w:r w:rsidRPr="001922AD">
              <w:rPr>
                <w:b/>
                <w:bCs/>
                <w:sz w:val="28"/>
                <w:szCs w:val="28"/>
              </w:rPr>
              <w:t>Наименование должности (профессии)</w:t>
            </w:r>
          </w:p>
        </w:tc>
        <w:tc>
          <w:tcPr>
            <w:tcW w:w="3173" w:type="dxa"/>
            <w:vAlign w:val="center"/>
          </w:tcPr>
          <w:p w:rsidR="00D5023C" w:rsidRPr="001922AD" w:rsidRDefault="00D5023C" w:rsidP="00D5023C">
            <w:pPr>
              <w:snapToGrid w:val="0"/>
              <w:rPr>
                <w:b/>
                <w:bCs/>
                <w:sz w:val="28"/>
                <w:szCs w:val="28"/>
              </w:rPr>
            </w:pPr>
            <w:r w:rsidRPr="001922AD">
              <w:rPr>
                <w:b/>
                <w:bCs/>
                <w:sz w:val="28"/>
                <w:szCs w:val="28"/>
              </w:rPr>
              <w:t>Рекомендуемый минимальный размер оклада (ставки), руб.</w:t>
            </w:r>
          </w:p>
        </w:tc>
        <w:tc>
          <w:tcPr>
            <w:tcW w:w="3205" w:type="dxa"/>
          </w:tcPr>
          <w:p w:rsidR="00D5023C" w:rsidRPr="001922AD" w:rsidRDefault="00D5023C" w:rsidP="00D5023C">
            <w:pPr>
              <w:rPr>
                <w:b/>
                <w:bCs/>
                <w:sz w:val="28"/>
                <w:szCs w:val="28"/>
              </w:rPr>
            </w:pPr>
            <w:r w:rsidRPr="001922AD">
              <w:rPr>
                <w:b/>
                <w:bCs/>
                <w:sz w:val="28"/>
                <w:szCs w:val="28"/>
              </w:rPr>
              <w:t xml:space="preserve"> Минимальный размер дифференциации заработной платы</w:t>
            </w:r>
          </w:p>
        </w:tc>
      </w:tr>
      <w:tr w:rsidR="00D5023C" w:rsidRPr="001922AD" w:rsidTr="004E56A0">
        <w:tc>
          <w:tcPr>
            <w:tcW w:w="9571" w:type="dxa"/>
            <w:gridSpan w:val="3"/>
          </w:tcPr>
          <w:p w:rsidR="00D5023C" w:rsidRPr="001922AD" w:rsidRDefault="00D5023C" w:rsidP="00D5023C">
            <w:pPr>
              <w:rPr>
                <w:b/>
                <w:sz w:val="28"/>
                <w:szCs w:val="28"/>
              </w:rPr>
            </w:pPr>
            <w:r w:rsidRPr="001922AD">
              <w:rPr>
                <w:b/>
                <w:sz w:val="28"/>
                <w:szCs w:val="28"/>
              </w:rPr>
              <w:t>1 квалификационный уровень</w:t>
            </w:r>
          </w:p>
        </w:tc>
      </w:tr>
      <w:tr w:rsidR="00D5023C" w:rsidRPr="001922AD" w:rsidTr="004E56A0">
        <w:tc>
          <w:tcPr>
            <w:tcW w:w="9571" w:type="dxa"/>
            <w:gridSpan w:val="3"/>
          </w:tcPr>
          <w:p w:rsidR="00D5023C" w:rsidRPr="001922AD" w:rsidRDefault="00D5023C" w:rsidP="00D5023C">
            <w:pPr>
              <w:rPr>
                <w:b/>
                <w:sz w:val="28"/>
                <w:szCs w:val="28"/>
              </w:rPr>
            </w:pPr>
            <w:r w:rsidRPr="001922AD">
              <w:rPr>
                <w:b/>
                <w:sz w:val="28"/>
                <w:szCs w:val="28"/>
              </w:rPr>
              <w:t>1 разряд</w:t>
            </w:r>
          </w:p>
        </w:tc>
      </w:tr>
      <w:tr w:rsidR="00D5023C" w:rsidRPr="001922AD" w:rsidTr="004E56A0">
        <w:tc>
          <w:tcPr>
            <w:tcW w:w="3193" w:type="dxa"/>
          </w:tcPr>
          <w:p w:rsidR="00D5023C" w:rsidRPr="001922AD" w:rsidRDefault="00D5023C" w:rsidP="00D5023C">
            <w:pPr>
              <w:rPr>
                <w:sz w:val="28"/>
                <w:szCs w:val="28"/>
              </w:rPr>
            </w:pPr>
            <w:r w:rsidRPr="001922AD">
              <w:rPr>
                <w:sz w:val="28"/>
                <w:szCs w:val="28"/>
              </w:rPr>
              <w:t>Дворник</w:t>
            </w:r>
          </w:p>
        </w:tc>
        <w:tc>
          <w:tcPr>
            <w:tcW w:w="3173" w:type="dxa"/>
            <w:vMerge w:val="restart"/>
          </w:tcPr>
          <w:p w:rsidR="00D5023C" w:rsidRPr="001922AD" w:rsidRDefault="00D5023C" w:rsidP="00D5023C">
            <w:pPr>
              <w:jc w:val="center"/>
              <w:rPr>
                <w:sz w:val="28"/>
                <w:szCs w:val="28"/>
              </w:rPr>
            </w:pPr>
            <w:r w:rsidRPr="001922AD">
              <w:rPr>
                <w:sz w:val="28"/>
                <w:szCs w:val="28"/>
              </w:rPr>
              <w:t>6209</w:t>
            </w:r>
          </w:p>
        </w:tc>
        <w:tc>
          <w:tcPr>
            <w:tcW w:w="3205" w:type="dxa"/>
            <w:vMerge w:val="restart"/>
          </w:tcPr>
          <w:p w:rsidR="00D5023C" w:rsidRPr="001922AD" w:rsidRDefault="00D5023C" w:rsidP="00D5023C">
            <w:pPr>
              <w:rPr>
                <w:sz w:val="28"/>
                <w:szCs w:val="28"/>
              </w:rPr>
            </w:pPr>
            <w:r w:rsidRPr="001922AD">
              <w:rPr>
                <w:sz w:val="28"/>
                <w:szCs w:val="28"/>
              </w:rPr>
              <w:t>0</w:t>
            </w:r>
          </w:p>
        </w:tc>
      </w:tr>
      <w:tr w:rsidR="00D5023C" w:rsidRPr="001922AD" w:rsidTr="004E56A0">
        <w:tc>
          <w:tcPr>
            <w:tcW w:w="3193" w:type="dxa"/>
          </w:tcPr>
          <w:p w:rsidR="00D5023C" w:rsidRPr="001922AD" w:rsidRDefault="00D5023C" w:rsidP="00D5023C">
            <w:pPr>
              <w:rPr>
                <w:sz w:val="28"/>
                <w:szCs w:val="28"/>
              </w:rPr>
            </w:pPr>
            <w:r w:rsidRPr="001922AD">
              <w:rPr>
                <w:sz w:val="28"/>
                <w:szCs w:val="28"/>
              </w:rPr>
              <w:t>Гардеробщик</w:t>
            </w:r>
          </w:p>
        </w:tc>
        <w:tc>
          <w:tcPr>
            <w:tcW w:w="3173" w:type="dxa"/>
            <w:vMerge/>
          </w:tcPr>
          <w:p w:rsidR="00D5023C" w:rsidRPr="001922AD" w:rsidRDefault="00D5023C" w:rsidP="00D5023C">
            <w:pPr>
              <w:rPr>
                <w:b/>
                <w:sz w:val="28"/>
                <w:szCs w:val="28"/>
              </w:rPr>
            </w:pPr>
          </w:p>
        </w:tc>
        <w:tc>
          <w:tcPr>
            <w:tcW w:w="3205" w:type="dxa"/>
            <w:vMerge/>
          </w:tcPr>
          <w:p w:rsidR="00D5023C" w:rsidRPr="001922AD" w:rsidRDefault="00D5023C" w:rsidP="00D5023C">
            <w:pPr>
              <w:rPr>
                <w:b/>
                <w:sz w:val="28"/>
                <w:szCs w:val="28"/>
              </w:rPr>
            </w:pPr>
          </w:p>
        </w:tc>
      </w:tr>
      <w:tr w:rsidR="00D5023C" w:rsidRPr="001922AD" w:rsidTr="004E56A0">
        <w:tc>
          <w:tcPr>
            <w:tcW w:w="3193" w:type="dxa"/>
          </w:tcPr>
          <w:p w:rsidR="00D5023C" w:rsidRPr="001922AD" w:rsidRDefault="00D5023C" w:rsidP="00D5023C">
            <w:pPr>
              <w:rPr>
                <w:sz w:val="28"/>
                <w:szCs w:val="28"/>
              </w:rPr>
            </w:pPr>
            <w:r w:rsidRPr="001922AD">
              <w:rPr>
                <w:sz w:val="28"/>
                <w:szCs w:val="28"/>
              </w:rPr>
              <w:t>Сторож</w:t>
            </w:r>
          </w:p>
        </w:tc>
        <w:tc>
          <w:tcPr>
            <w:tcW w:w="3173" w:type="dxa"/>
            <w:vMerge/>
          </w:tcPr>
          <w:p w:rsidR="00D5023C" w:rsidRPr="001922AD" w:rsidRDefault="00D5023C" w:rsidP="00D5023C">
            <w:pPr>
              <w:rPr>
                <w:b/>
                <w:sz w:val="28"/>
                <w:szCs w:val="28"/>
              </w:rPr>
            </w:pPr>
          </w:p>
        </w:tc>
        <w:tc>
          <w:tcPr>
            <w:tcW w:w="3205" w:type="dxa"/>
            <w:vMerge/>
          </w:tcPr>
          <w:p w:rsidR="00D5023C" w:rsidRPr="001922AD" w:rsidRDefault="00D5023C" w:rsidP="00D5023C">
            <w:pPr>
              <w:rPr>
                <w:b/>
                <w:sz w:val="28"/>
                <w:szCs w:val="28"/>
              </w:rPr>
            </w:pPr>
          </w:p>
        </w:tc>
      </w:tr>
      <w:tr w:rsidR="00D5023C" w:rsidRPr="001922AD" w:rsidTr="004E56A0">
        <w:tc>
          <w:tcPr>
            <w:tcW w:w="3193" w:type="dxa"/>
          </w:tcPr>
          <w:p w:rsidR="00D5023C" w:rsidRPr="001922AD" w:rsidRDefault="00D5023C" w:rsidP="00D5023C">
            <w:pPr>
              <w:rPr>
                <w:sz w:val="28"/>
                <w:szCs w:val="28"/>
              </w:rPr>
            </w:pPr>
            <w:r w:rsidRPr="001922AD">
              <w:rPr>
                <w:sz w:val="28"/>
                <w:szCs w:val="28"/>
              </w:rPr>
              <w:t>Уборщик служебных помещений</w:t>
            </w:r>
          </w:p>
        </w:tc>
        <w:tc>
          <w:tcPr>
            <w:tcW w:w="3173" w:type="dxa"/>
            <w:vMerge/>
          </w:tcPr>
          <w:p w:rsidR="00D5023C" w:rsidRPr="001922AD" w:rsidRDefault="00D5023C" w:rsidP="00D5023C">
            <w:pPr>
              <w:rPr>
                <w:b/>
                <w:sz w:val="28"/>
                <w:szCs w:val="28"/>
              </w:rPr>
            </w:pPr>
          </w:p>
        </w:tc>
        <w:tc>
          <w:tcPr>
            <w:tcW w:w="3205" w:type="dxa"/>
            <w:vMerge/>
          </w:tcPr>
          <w:p w:rsidR="00D5023C" w:rsidRPr="001922AD" w:rsidRDefault="00D5023C" w:rsidP="00D5023C">
            <w:pPr>
              <w:rPr>
                <w:b/>
                <w:sz w:val="28"/>
                <w:szCs w:val="28"/>
              </w:rPr>
            </w:pPr>
          </w:p>
        </w:tc>
      </w:tr>
      <w:tr w:rsidR="00D5023C" w:rsidRPr="001922AD" w:rsidTr="004E56A0">
        <w:tc>
          <w:tcPr>
            <w:tcW w:w="9571" w:type="dxa"/>
            <w:gridSpan w:val="3"/>
          </w:tcPr>
          <w:p w:rsidR="00D5023C" w:rsidRPr="001922AD" w:rsidRDefault="00D5023C" w:rsidP="00D5023C">
            <w:pPr>
              <w:rPr>
                <w:b/>
                <w:sz w:val="28"/>
                <w:szCs w:val="28"/>
              </w:rPr>
            </w:pPr>
            <w:r w:rsidRPr="001922AD">
              <w:rPr>
                <w:b/>
                <w:sz w:val="28"/>
                <w:szCs w:val="28"/>
              </w:rPr>
              <w:t xml:space="preserve">2 разряд </w:t>
            </w:r>
          </w:p>
        </w:tc>
      </w:tr>
      <w:tr w:rsidR="00D5023C" w:rsidRPr="001922AD" w:rsidTr="004E56A0">
        <w:tc>
          <w:tcPr>
            <w:tcW w:w="3193" w:type="dxa"/>
          </w:tcPr>
          <w:p w:rsidR="00D5023C" w:rsidRPr="001922AD" w:rsidRDefault="00D5023C" w:rsidP="00D5023C">
            <w:pPr>
              <w:rPr>
                <w:sz w:val="28"/>
                <w:szCs w:val="28"/>
              </w:rPr>
            </w:pPr>
            <w:r w:rsidRPr="001922AD">
              <w:rPr>
                <w:sz w:val="28"/>
                <w:szCs w:val="28"/>
              </w:rPr>
              <w:t xml:space="preserve">Рабочий по комплексному обслуживанию и ремонту зданий, кочегар, повар, оператор </w:t>
            </w:r>
            <w:proofErr w:type="spellStart"/>
            <w:r w:rsidRPr="001922AD">
              <w:rPr>
                <w:sz w:val="28"/>
                <w:szCs w:val="28"/>
              </w:rPr>
              <w:t>электрокотельной</w:t>
            </w:r>
            <w:proofErr w:type="spellEnd"/>
          </w:p>
        </w:tc>
        <w:tc>
          <w:tcPr>
            <w:tcW w:w="3173" w:type="dxa"/>
          </w:tcPr>
          <w:p w:rsidR="00D5023C" w:rsidRPr="001922AD" w:rsidRDefault="00D5023C" w:rsidP="00D5023C">
            <w:pPr>
              <w:jc w:val="center"/>
              <w:rPr>
                <w:sz w:val="28"/>
                <w:szCs w:val="28"/>
              </w:rPr>
            </w:pPr>
            <w:r w:rsidRPr="001922AD">
              <w:rPr>
                <w:sz w:val="28"/>
                <w:szCs w:val="28"/>
              </w:rPr>
              <w:t>6209</w:t>
            </w:r>
          </w:p>
        </w:tc>
        <w:tc>
          <w:tcPr>
            <w:tcW w:w="3205" w:type="dxa"/>
          </w:tcPr>
          <w:p w:rsidR="00D5023C" w:rsidRPr="001922AD" w:rsidRDefault="00D5023C" w:rsidP="00D5023C">
            <w:pPr>
              <w:rPr>
                <w:sz w:val="28"/>
                <w:szCs w:val="28"/>
              </w:rPr>
            </w:pPr>
            <w:r w:rsidRPr="001922AD">
              <w:rPr>
                <w:sz w:val="28"/>
                <w:szCs w:val="28"/>
              </w:rPr>
              <w:t>179</w:t>
            </w:r>
          </w:p>
        </w:tc>
      </w:tr>
      <w:tr w:rsidR="00D5023C" w:rsidRPr="001922AD" w:rsidTr="004E56A0">
        <w:tc>
          <w:tcPr>
            <w:tcW w:w="3193" w:type="dxa"/>
          </w:tcPr>
          <w:p w:rsidR="00D5023C" w:rsidRPr="001922AD" w:rsidRDefault="00D5023C" w:rsidP="00D5023C">
            <w:pPr>
              <w:rPr>
                <w:b/>
                <w:sz w:val="28"/>
                <w:szCs w:val="28"/>
              </w:rPr>
            </w:pPr>
            <w:r w:rsidRPr="001922AD">
              <w:rPr>
                <w:b/>
                <w:sz w:val="28"/>
                <w:szCs w:val="28"/>
              </w:rPr>
              <w:t>3 разряд</w:t>
            </w:r>
          </w:p>
        </w:tc>
        <w:tc>
          <w:tcPr>
            <w:tcW w:w="3173" w:type="dxa"/>
          </w:tcPr>
          <w:p w:rsidR="00D5023C" w:rsidRPr="001922AD" w:rsidRDefault="00D5023C" w:rsidP="00D5023C">
            <w:pPr>
              <w:rPr>
                <w:b/>
                <w:sz w:val="28"/>
                <w:szCs w:val="28"/>
              </w:rPr>
            </w:pPr>
          </w:p>
        </w:tc>
        <w:tc>
          <w:tcPr>
            <w:tcW w:w="3205" w:type="dxa"/>
          </w:tcPr>
          <w:p w:rsidR="00D5023C" w:rsidRPr="001922AD" w:rsidRDefault="00D5023C" w:rsidP="00D5023C">
            <w:pPr>
              <w:rPr>
                <w:b/>
                <w:sz w:val="28"/>
                <w:szCs w:val="28"/>
              </w:rPr>
            </w:pPr>
          </w:p>
        </w:tc>
      </w:tr>
      <w:tr w:rsidR="00D5023C" w:rsidRPr="001922AD" w:rsidTr="004E56A0">
        <w:tc>
          <w:tcPr>
            <w:tcW w:w="3193" w:type="dxa"/>
          </w:tcPr>
          <w:p w:rsidR="00D5023C" w:rsidRPr="001922AD" w:rsidRDefault="00D5023C" w:rsidP="00D5023C">
            <w:pPr>
              <w:rPr>
                <w:sz w:val="28"/>
                <w:szCs w:val="28"/>
              </w:rPr>
            </w:pPr>
            <w:r w:rsidRPr="001922AD">
              <w:rPr>
                <w:sz w:val="28"/>
                <w:szCs w:val="28"/>
              </w:rPr>
              <w:t>Рабочий по обслуживанию электроустановок</w:t>
            </w:r>
          </w:p>
        </w:tc>
        <w:tc>
          <w:tcPr>
            <w:tcW w:w="3173" w:type="dxa"/>
          </w:tcPr>
          <w:p w:rsidR="00D5023C" w:rsidRPr="001922AD" w:rsidRDefault="00D5023C" w:rsidP="00D5023C">
            <w:pPr>
              <w:jc w:val="center"/>
              <w:rPr>
                <w:sz w:val="28"/>
                <w:szCs w:val="28"/>
              </w:rPr>
            </w:pPr>
            <w:r w:rsidRPr="001922AD">
              <w:rPr>
                <w:sz w:val="28"/>
                <w:szCs w:val="28"/>
              </w:rPr>
              <w:t>6209</w:t>
            </w:r>
          </w:p>
        </w:tc>
        <w:tc>
          <w:tcPr>
            <w:tcW w:w="3205" w:type="dxa"/>
          </w:tcPr>
          <w:p w:rsidR="00D5023C" w:rsidRPr="001922AD" w:rsidRDefault="00D5023C" w:rsidP="00D5023C">
            <w:pPr>
              <w:rPr>
                <w:sz w:val="28"/>
                <w:szCs w:val="28"/>
              </w:rPr>
            </w:pPr>
            <w:r w:rsidRPr="001922AD">
              <w:rPr>
                <w:sz w:val="28"/>
                <w:szCs w:val="28"/>
              </w:rPr>
              <w:t>429</w:t>
            </w:r>
          </w:p>
        </w:tc>
      </w:tr>
    </w:tbl>
    <w:p w:rsidR="00D5023C" w:rsidRPr="00D5023C" w:rsidRDefault="00D5023C" w:rsidP="00D5023C">
      <w:pPr>
        <w:rPr>
          <w:sz w:val="28"/>
          <w:szCs w:val="28"/>
        </w:rPr>
      </w:pPr>
    </w:p>
    <w:p w:rsidR="00D5023C" w:rsidRPr="001922AD" w:rsidRDefault="00D5023C" w:rsidP="00D5023C">
      <w:pPr>
        <w:jc w:val="center"/>
        <w:rPr>
          <w:b/>
          <w:sz w:val="28"/>
          <w:szCs w:val="28"/>
        </w:rPr>
      </w:pPr>
      <w:r w:rsidRPr="001922AD">
        <w:rPr>
          <w:b/>
          <w:sz w:val="28"/>
          <w:szCs w:val="28"/>
        </w:rPr>
        <w:t>Профессиональная квалификационная группа «Общеотраслевые профессии рабочих 2 уровня»</w:t>
      </w:r>
    </w:p>
    <w:p w:rsidR="00D5023C" w:rsidRPr="001922AD" w:rsidRDefault="00D5023C" w:rsidP="00D5023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3118"/>
        <w:gridCol w:w="3226"/>
      </w:tblGrid>
      <w:tr w:rsidR="00D5023C" w:rsidRPr="001922AD" w:rsidTr="004E56A0">
        <w:tc>
          <w:tcPr>
            <w:tcW w:w="9571" w:type="dxa"/>
            <w:gridSpan w:val="3"/>
          </w:tcPr>
          <w:p w:rsidR="00D5023C" w:rsidRPr="001922AD" w:rsidRDefault="00D5023C" w:rsidP="004E56A0">
            <w:pPr>
              <w:rPr>
                <w:sz w:val="28"/>
                <w:szCs w:val="28"/>
              </w:rPr>
            </w:pPr>
            <w:r w:rsidRPr="001922AD">
              <w:rPr>
                <w:b/>
                <w:sz w:val="28"/>
                <w:szCs w:val="28"/>
              </w:rPr>
              <w:t>4 квалификационный уровень</w:t>
            </w:r>
          </w:p>
        </w:tc>
      </w:tr>
      <w:tr w:rsidR="00D5023C" w:rsidRPr="001922AD" w:rsidTr="004E56A0">
        <w:tc>
          <w:tcPr>
            <w:tcW w:w="3227" w:type="dxa"/>
          </w:tcPr>
          <w:p w:rsidR="00D5023C" w:rsidRPr="001922AD" w:rsidRDefault="00D5023C" w:rsidP="004E56A0">
            <w:pPr>
              <w:rPr>
                <w:sz w:val="28"/>
                <w:szCs w:val="28"/>
              </w:rPr>
            </w:pPr>
            <w:r w:rsidRPr="001922AD">
              <w:rPr>
                <w:sz w:val="28"/>
                <w:szCs w:val="28"/>
              </w:rPr>
              <w:t>Водитель автобуса</w:t>
            </w:r>
          </w:p>
        </w:tc>
        <w:tc>
          <w:tcPr>
            <w:tcW w:w="3118" w:type="dxa"/>
          </w:tcPr>
          <w:p w:rsidR="00D5023C" w:rsidRPr="001922AD" w:rsidRDefault="00D5023C" w:rsidP="004E56A0">
            <w:pPr>
              <w:jc w:val="center"/>
              <w:rPr>
                <w:sz w:val="28"/>
                <w:szCs w:val="28"/>
              </w:rPr>
            </w:pPr>
            <w:r w:rsidRPr="001922AD">
              <w:rPr>
                <w:sz w:val="28"/>
                <w:szCs w:val="28"/>
              </w:rPr>
              <w:t>10465</w:t>
            </w:r>
          </w:p>
        </w:tc>
        <w:tc>
          <w:tcPr>
            <w:tcW w:w="3226" w:type="dxa"/>
          </w:tcPr>
          <w:p w:rsidR="00D5023C" w:rsidRPr="001922AD" w:rsidRDefault="00D5023C" w:rsidP="004E56A0">
            <w:pPr>
              <w:rPr>
                <w:sz w:val="28"/>
                <w:szCs w:val="28"/>
              </w:rPr>
            </w:pPr>
            <w:r w:rsidRPr="001922AD">
              <w:rPr>
                <w:sz w:val="28"/>
                <w:szCs w:val="28"/>
              </w:rPr>
              <w:t>2696</w:t>
            </w:r>
          </w:p>
        </w:tc>
      </w:tr>
    </w:tbl>
    <w:p w:rsidR="00D5023C" w:rsidRPr="001922AD" w:rsidRDefault="00D5023C" w:rsidP="00D5023C">
      <w:pPr>
        <w:rPr>
          <w:sz w:val="28"/>
          <w:szCs w:val="28"/>
        </w:rPr>
      </w:pPr>
    </w:p>
    <w:p w:rsidR="00D5023C" w:rsidRPr="00496D28" w:rsidRDefault="00D5023C" w:rsidP="00D5023C">
      <w:pPr>
        <w:jc w:val="center"/>
        <w:rPr>
          <w:b/>
          <w:sz w:val="28"/>
          <w:szCs w:val="28"/>
        </w:rPr>
      </w:pPr>
      <w:r w:rsidRPr="00496D28">
        <w:rPr>
          <w:b/>
          <w:sz w:val="28"/>
          <w:szCs w:val="28"/>
        </w:rPr>
        <w:t>Профессиональная квалификационная группа «Общеотраслевые должности служащих 3 уровня»</w:t>
      </w:r>
    </w:p>
    <w:p w:rsidR="00D5023C" w:rsidRPr="00496D28" w:rsidRDefault="00D5023C" w:rsidP="00D5023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3118"/>
        <w:gridCol w:w="3226"/>
      </w:tblGrid>
      <w:tr w:rsidR="00D5023C" w:rsidRPr="00496D28" w:rsidTr="004E56A0">
        <w:tc>
          <w:tcPr>
            <w:tcW w:w="9571" w:type="dxa"/>
            <w:gridSpan w:val="3"/>
          </w:tcPr>
          <w:p w:rsidR="00D5023C" w:rsidRPr="00496D28" w:rsidRDefault="00D5023C" w:rsidP="004E56A0">
            <w:pPr>
              <w:rPr>
                <w:sz w:val="28"/>
                <w:szCs w:val="28"/>
              </w:rPr>
            </w:pPr>
            <w:r w:rsidRPr="00496D28">
              <w:rPr>
                <w:b/>
                <w:sz w:val="28"/>
                <w:szCs w:val="28"/>
              </w:rPr>
              <w:t>1 квалификационный уровень</w:t>
            </w:r>
          </w:p>
        </w:tc>
      </w:tr>
      <w:tr w:rsidR="00D5023C" w:rsidRPr="001922AD" w:rsidTr="004E56A0">
        <w:tc>
          <w:tcPr>
            <w:tcW w:w="3227" w:type="dxa"/>
          </w:tcPr>
          <w:p w:rsidR="00D5023C" w:rsidRPr="00496D28" w:rsidRDefault="00D5023C" w:rsidP="004E56A0">
            <w:pPr>
              <w:rPr>
                <w:sz w:val="28"/>
                <w:szCs w:val="28"/>
              </w:rPr>
            </w:pPr>
            <w:r w:rsidRPr="00496D28">
              <w:rPr>
                <w:sz w:val="28"/>
                <w:szCs w:val="28"/>
              </w:rPr>
              <w:t>Специалист по обслуживанию электроустановок</w:t>
            </w:r>
          </w:p>
        </w:tc>
        <w:tc>
          <w:tcPr>
            <w:tcW w:w="3118" w:type="dxa"/>
          </w:tcPr>
          <w:p w:rsidR="00D5023C" w:rsidRPr="00496D28" w:rsidRDefault="00D5023C" w:rsidP="004E56A0">
            <w:pPr>
              <w:jc w:val="center"/>
              <w:rPr>
                <w:sz w:val="28"/>
                <w:szCs w:val="28"/>
              </w:rPr>
            </w:pPr>
            <w:r w:rsidRPr="00496D28">
              <w:rPr>
                <w:sz w:val="28"/>
                <w:szCs w:val="28"/>
              </w:rPr>
              <w:t>8872</w:t>
            </w:r>
          </w:p>
        </w:tc>
        <w:tc>
          <w:tcPr>
            <w:tcW w:w="3226" w:type="dxa"/>
          </w:tcPr>
          <w:p w:rsidR="00D5023C" w:rsidRPr="001922AD" w:rsidRDefault="00D5023C" w:rsidP="004E56A0">
            <w:pPr>
              <w:rPr>
                <w:sz w:val="28"/>
                <w:szCs w:val="28"/>
              </w:rPr>
            </w:pPr>
            <w:r w:rsidRPr="00496D28">
              <w:rPr>
                <w:sz w:val="28"/>
                <w:szCs w:val="28"/>
              </w:rPr>
              <w:t>6696</w:t>
            </w:r>
          </w:p>
        </w:tc>
      </w:tr>
    </w:tbl>
    <w:p w:rsidR="005967AE" w:rsidRDefault="005967AE" w:rsidP="00D5023C">
      <w:pPr>
        <w:pStyle w:val="ConsPlusNormal"/>
        <w:widowControl/>
        <w:ind w:firstLine="0"/>
      </w:pPr>
    </w:p>
    <w:sectPr w:rsidR="005967AE" w:rsidSect="00434EE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F4B"/>
    <w:rsid w:val="000C175B"/>
    <w:rsid w:val="0019628B"/>
    <w:rsid w:val="001A7FAF"/>
    <w:rsid w:val="00434EEB"/>
    <w:rsid w:val="005967AE"/>
    <w:rsid w:val="0061102C"/>
    <w:rsid w:val="006C6063"/>
    <w:rsid w:val="00715F4B"/>
    <w:rsid w:val="007B1314"/>
    <w:rsid w:val="00811BB2"/>
    <w:rsid w:val="0097326A"/>
    <w:rsid w:val="00A04711"/>
    <w:rsid w:val="00B0614E"/>
    <w:rsid w:val="00D50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4B"/>
    <w:pPr>
      <w:suppressAutoHyphens/>
      <w:spacing w:after="0" w:line="240" w:lineRule="auto"/>
    </w:pPr>
    <w:rPr>
      <w:rFonts w:ascii="Times New Roman" w:eastAsia="Times New Roman" w:hAnsi="Times New Roman" w:cs="Times New Roman"/>
      <w:kern w:val="0"/>
      <w:sz w:val="24"/>
      <w:szCs w:val="24"/>
      <w:lang w:eastAsia="ar-SA"/>
    </w:rPr>
  </w:style>
  <w:style w:type="paragraph" w:styleId="1">
    <w:name w:val="heading 1"/>
    <w:basedOn w:val="a"/>
    <w:next w:val="a"/>
    <w:link w:val="10"/>
    <w:qFormat/>
    <w:rsid w:val="00715F4B"/>
    <w:pPr>
      <w:keepNext/>
      <w:suppressAutoHyphens w:val="0"/>
      <w:outlineLvl w:val="0"/>
    </w:pPr>
    <w:rPr>
      <w:b/>
      <w:b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F4B"/>
    <w:pPr>
      <w:widowControl w:val="0"/>
      <w:suppressAutoHyphens/>
      <w:autoSpaceDE w:val="0"/>
      <w:spacing w:after="0" w:line="240" w:lineRule="auto"/>
      <w:ind w:firstLine="720"/>
    </w:pPr>
    <w:rPr>
      <w:rFonts w:ascii="Arial" w:eastAsia="Arial" w:hAnsi="Arial" w:cs="Arial"/>
      <w:kern w:val="0"/>
      <w:sz w:val="20"/>
      <w:szCs w:val="20"/>
      <w:lang w:eastAsia="ar-SA"/>
    </w:rPr>
  </w:style>
  <w:style w:type="character" w:customStyle="1" w:styleId="10">
    <w:name w:val="Заголовок 1 Знак"/>
    <w:basedOn w:val="a0"/>
    <w:link w:val="1"/>
    <w:rsid w:val="00715F4B"/>
    <w:rPr>
      <w:rFonts w:ascii="Times New Roman" w:eastAsia="Times New Roman" w:hAnsi="Times New Roman" w:cs="Times New Roman"/>
      <w:b/>
      <w:bCs/>
      <w:kern w:val="0"/>
      <w:sz w:val="20"/>
      <w:szCs w:val="24"/>
      <w:lang w:eastAsia="ru-RU"/>
    </w:rPr>
  </w:style>
  <w:style w:type="paragraph" w:styleId="a3">
    <w:name w:val="No Spacing"/>
    <w:uiPriority w:val="1"/>
    <w:qFormat/>
    <w:rsid w:val="00715F4B"/>
    <w:pPr>
      <w:spacing w:after="0" w:line="240" w:lineRule="auto"/>
    </w:pPr>
    <w:rPr>
      <w:rFonts w:ascii="Calibri" w:eastAsia="Times New Roman" w:hAnsi="Calibri" w:cs="Times New Roman"/>
      <w:kern w:val="0"/>
      <w:lang w:eastAsia="ru-RU"/>
    </w:rPr>
  </w:style>
  <w:style w:type="table" w:styleId="a4">
    <w:name w:val="Table Grid"/>
    <w:basedOn w:val="a1"/>
    <w:uiPriority w:val="39"/>
    <w:rsid w:val="00811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607190">
      <w:bodyDiv w:val="1"/>
      <w:marLeft w:val="0"/>
      <w:marRight w:val="0"/>
      <w:marTop w:val="0"/>
      <w:marBottom w:val="0"/>
      <w:divBdr>
        <w:top w:val="none" w:sz="0" w:space="0" w:color="auto"/>
        <w:left w:val="none" w:sz="0" w:space="0" w:color="auto"/>
        <w:bottom w:val="none" w:sz="0" w:space="0" w:color="auto"/>
        <w:right w:val="none" w:sz="0" w:space="0" w:color="auto"/>
      </w:divBdr>
    </w:div>
    <w:div w:id="4611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jurist</cp:lastModifiedBy>
  <cp:revision>8</cp:revision>
  <dcterms:created xsi:type="dcterms:W3CDTF">2024-01-22T08:04:00Z</dcterms:created>
  <dcterms:modified xsi:type="dcterms:W3CDTF">2024-02-02T01:42:00Z</dcterms:modified>
</cp:coreProperties>
</file>