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9F" w:rsidRDefault="0043329F" w:rsidP="0043329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43329F" w:rsidRDefault="0043329F" w:rsidP="0043329F">
      <w:pPr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 состоянии законности и правопорядка на территории Качугского района в 2013 году»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 2</w:t>
      </w:r>
      <w:r w:rsidR="00C27E7D">
        <w:rPr>
          <w:rFonts w:ascii="Times New Roman" w:hAnsi="Times New Roman"/>
          <w:b w:val="0"/>
          <w:i w:val="0"/>
          <w:sz w:val="28"/>
          <w:szCs w:val="28"/>
        </w:rPr>
        <w:t>7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» февраля  2015 г.                               </w:t>
      </w:r>
      <w:r w:rsidR="00C27E7D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р.п</w:t>
      </w:r>
      <w:r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Руководствуясь ст.ст. 25, 49 Устава МО «Качугский район», Дума муниципального района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1. Информацию прокурора Качугского района Чудинова Д.Р. о состоянии законности и правопорядка на территории Качугского района в 201</w:t>
      </w:r>
      <w:r w:rsidR="00C27E7D">
        <w:rPr>
          <w:rFonts w:ascii="Times New Roman" w:hAnsi="Times New Roman"/>
          <w:b w:val="0"/>
          <w:i w:val="0"/>
          <w:sz w:val="28"/>
          <w:szCs w:val="28"/>
        </w:rPr>
        <w:t>4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году принять к сведению.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Мэр муниципального района                                                           </w:t>
      </w:r>
      <w:r w:rsidRPr="00167F3E">
        <w:rPr>
          <w:rFonts w:ascii="Times New Roman" w:hAnsi="Times New Roman"/>
          <w:b w:val="0"/>
          <w:i w:val="0"/>
          <w:sz w:val="28"/>
          <w:szCs w:val="28"/>
        </w:rPr>
        <w:t>П.И.Козлов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C27E7D" w:rsidP="00433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 27</w:t>
      </w:r>
      <w:r w:rsidR="0043329F">
        <w:rPr>
          <w:sz w:val="28"/>
          <w:szCs w:val="28"/>
        </w:rPr>
        <w:t xml:space="preserve"> » февраля  201</w:t>
      </w:r>
      <w:r>
        <w:rPr>
          <w:sz w:val="28"/>
          <w:szCs w:val="28"/>
        </w:rPr>
        <w:t>5</w:t>
      </w:r>
      <w:r w:rsidR="0043329F">
        <w:rPr>
          <w:sz w:val="28"/>
          <w:szCs w:val="28"/>
        </w:rPr>
        <w:t xml:space="preserve"> г. </w:t>
      </w:r>
    </w:p>
    <w:p w:rsidR="0043329F" w:rsidRDefault="00C27E7D" w:rsidP="0043329F">
      <w:pPr>
        <w:pStyle w:val="a3"/>
      </w:pPr>
      <w:r>
        <w:t xml:space="preserve">    р.п</w:t>
      </w:r>
      <w:r w:rsidR="0043329F">
        <w:t xml:space="preserve">. Качуг </w:t>
      </w:r>
      <w:r w:rsidR="0043329F">
        <w:br/>
        <w:t xml:space="preserve">     №</w:t>
      </w:r>
      <w:r w:rsidR="004B6EFF">
        <w:t>264</w:t>
      </w:r>
      <w:r w:rsidR="0043329F">
        <w:br/>
      </w:r>
    </w:p>
    <w:p w:rsidR="0043329F" w:rsidRPr="00D63539" w:rsidRDefault="0043329F" w:rsidP="0043329F">
      <w:pPr>
        <w:pStyle w:val="a3"/>
        <w:rPr>
          <w:sz w:val="28"/>
          <w:szCs w:val="28"/>
        </w:rPr>
      </w:pPr>
    </w:p>
    <w:p w:rsidR="0043329F" w:rsidRDefault="0043329F" w:rsidP="0043329F">
      <w:pPr>
        <w:pStyle w:val="a3"/>
        <w:rPr>
          <w:sz w:val="28"/>
          <w:szCs w:val="28"/>
        </w:rPr>
      </w:pPr>
    </w:p>
    <w:p w:rsidR="0043329F" w:rsidRDefault="0043329F" w:rsidP="0043329F">
      <w:pPr>
        <w:pStyle w:val="a3"/>
        <w:rPr>
          <w:sz w:val="28"/>
          <w:szCs w:val="28"/>
        </w:rPr>
      </w:pPr>
    </w:p>
    <w:p w:rsidR="00BD137E" w:rsidRDefault="00BD137E"/>
    <w:sectPr w:rsidR="00BD137E" w:rsidSect="00BD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329F"/>
    <w:rsid w:val="0043329F"/>
    <w:rsid w:val="004B6EFF"/>
    <w:rsid w:val="00B01A9A"/>
    <w:rsid w:val="00BD137E"/>
    <w:rsid w:val="00C2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9F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329F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2015-02-24T00:16:00Z</dcterms:created>
  <dcterms:modified xsi:type="dcterms:W3CDTF">2015-04-15T01:42:00Z</dcterms:modified>
</cp:coreProperties>
</file>