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4E0B7" w14:textId="59F071D7" w:rsidR="00390E76" w:rsidRPr="00EF1404" w:rsidRDefault="00390E76" w:rsidP="008A0D3C">
      <w:pPr>
        <w:pStyle w:val="a3"/>
        <w:spacing w:line="276" w:lineRule="auto"/>
        <w:rPr>
          <w:b w:val="0"/>
          <w:bCs/>
          <w:color w:val="000000"/>
          <w:szCs w:val="28"/>
        </w:rPr>
      </w:pPr>
      <w:r w:rsidRPr="00EF1404">
        <w:rPr>
          <w:b w:val="0"/>
          <w:bCs/>
          <w:color w:val="000000"/>
          <w:szCs w:val="28"/>
        </w:rPr>
        <w:t>РОССИЙСКАЯ ФЕДЕРАЦИЯ</w:t>
      </w:r>
    </w:p>
    <w:p w14:paraId="2C1DCC4F" w14:textId="7533BF44" w:rsidR="00390E76" w:rsidRDefault="00390E76" w:rsidP="008A0D3C">
      <w:pPr>
        <w:pStyle w:val="a3"/>
        <w:spacing w:line="276" w:lineRule="auto"/>
        <w:rPr>
          <w:b w:val="0"/>
          <w:bCs/>
          <w:color w:val="000000"/>
          <w:szCs w:val="28"/>
        </w:rPr>
      </w:pPr>
      <w:r w:rsidRPr="00EF1404">
        <w:rPr>
          <w:b w:val="0"/>
          <w:bCs/>
          <w:color w:val="000000"/>
          <w:szCs w:val="28"/>
        </w:rPr>
        <w:t>ИРКУТСКАЯ ОБЛАСТЬ</w:t>
      </w:r>
    </w:p>
    <w:p w14:paraId="5D3D90AF" w14:textId="3D8AC8E1" w:rsidR="00477C04" w:rsidRDefault="00477C04" w:rsidP="008A0D3C">
      <w:pPr>
        <w:pStyle w:val="a3"/>
        <w:spacing w:line="276" w:lineRule="auto"/>
        <w:rPr>
          <w:b w:val="0"/>
          <w:bCs/>
          <w:color w:val="000000"/>
          <w:szCs w:val="28"/>
        </w:rPr>
      </w:pPr>
      <w:r>
        <w:rPr>
          <w:b w:val="0"/>
          <w:bCs/>
          <w:color w:val="000000"/>
          <w:szCs w:val="28"/>
        </w:rPr>
        <w:t>МУНИЦИПАЛЬНОЕ ОБРАЗОВАНИЕ</w:t>
      </w:r>
    </w:p>
    <w:p w14:paraId="104926B3" w14:textId="4E886E04" w:rsidR="00477C04" w:rsidRPr="00EF1404" w:rsidRDefault="00477C04" w:rsidP="008A0D3C">
      <w:pPr>
        <w:pStyle w:val="a3"/>
        <w:spacing w:line="276" w:lineRule="auto"/>
        <w:rPr>
          <w:b w:val="0"/>
          <w:bCs/>
          <w:color w:val="000000"/>
          <w:szCs w:val="28"/>
        </w:rPr>
      </w:pPr>
      <w:r>
        <w:rPr>
          <w:b w:val="0"/>
          <w:bCs/>
          <w:color w:val="000000"/>
          <w:szCs w:val="28"/>
        </w:rPr>
        <w:t>КАЧУГСКИЙ МУНИЦИПАЛЬНЫЙ ОКРУГ</w:t>
      </w:r>
    </w:p>
    <w:p w14:paraId="738E2390" w14:textId="1B7EC84A" w:rsidR="00390E76" w:rsidRPr="00EF1404" w:rsidRDefault="00390E76" w:rsidP="008A0D3C">
      <w:pPr>
        <w:pStyle w:val="a3"/>
        <w:spacing w:line="276" w:lineRule="auto"/>
        <w:rPr>
          <w:b w:val="0"/>
          <w:bCs/>
          <w:color w:val="000000"/>
          <w:szCs w:val="28"/>
        </w:rPr>
      </w:pPr>
      <w:r w:rsidRPr="00EF1404">
        <w:rPr>
          <w:b w:val="0"/>
          <w:bCs/>
          <w:color w:val="000000"/>
          <w:szCs w:val="28"/>
        </w:rPr>
        <w:t xml:space="preserve">ДУМА </w:t>
      </w:r>
      <w:r w:rsidR="00DA4A72">
        <w:rPr>
          <w:b w:val="0"/>
          <w:bCs/>
          <w:color w:val="000000"/>
          <w:szCs w:val="28"/>
        </w:rPr>
        <w:t xml:space="preserve">КАЧУГСКОГО </w:t>
      </w:r>
      <w:r w:rsidRPr="00EF1404">
        <w:rPr>
          <w:b w:val="0"/>
          <w:bCs/>
          <w:color w:val="000000"/>
          <w:szCs w:val="28"/>
        </w:rPr>
        <w:t xml:space="preserve">МУНИЦИПАЛЬНОГО </w:t>
      </w:r>
      <w:r w:rsidR="00DA4A72">
        <w:rPr>
          <w:b w:val="0"/>
          <w:bCs/>
          <w:color w:val="000000"/>
          <w:szCs w:val="28"/>
        </w:rPr>
        <w:t>ОКРУГ</w:t>
      </w:r>
      <w:r w:rsidRPr="00EF1404">
        <w:rPr>
          <w:b w:val="0"/>
          <w:bCs/>
          <w:color w:val="000000"/>
          <w:szCs w:val="28"/>
        </w:rPr>
        <w:t>А</w:t>
      </w:r>
    </w:p>
    <w:p w14:paraId="2EF735C9" w14:textId="77777777" w:rsidR="00390E76" w:rsidRPr="00EF1404" w:rsidRDefault="00390E76" w:rsidP="008A0D3C">
      <w:pPr>
        <w:pStyle w:val="a3"/>
        <w:spacing w:line="276" w:lineRule="auto"/>
        <w:jc w:val="both"/>
        <w:rPr>
          <w:b w:val="0"/>
          <w:bCs/>
          <w:color w:val="000000"/>
          <w:szCs w:val="28"/>
        </w:rPr>
      </w:pPr>
    </w:p>
    <w:p w14:paraId="5CD73E34" w14:textId="22D8FDD8" w:rsidR="00390E76" w:rsidRPr="00EF1404" w:rsidRDefault="00390E76" w:rsidP="008A0D3C">
      <w:pPr>
        <w:pStyle w:val="a3"/>
        <w:spacing w:line="276" w:lineRule="auto"/>
        <w:rPr>
          <w:b w:val="0"/>
          <w:bCs/>
          <w:color w:val="000000"/>
          <w:szCs w:val="28"/>
        </w:rPr>
      </w:pPr>
      <w:r w:rsidRPr="00EF1404">
        <w:rPr>
          <w:b w:val="0"/>
          <w:bCs/>
          <w:color w:val="000000"/>
          <w:szCs w:val="28"/>
        </w:rPr>
        <w:t>РЕШЕНИЕ</w:t>
      </w:r>
    </w:p>
    <w:p w14:paraId="487A3718" w14:textId="77777777" w:rsidR="00390E76" w:rsidRPr="00EF1404" w:rsidRDefault="00390E76" w:rsidP="008A0D3C">
      <w:pPr>
        <w:pStyle w:val="a3"/>
        <w:spacing w:line="276" w:lineRule="auto"/>
        <w:rPr>
          <w:b w:val="0"/>
          <w:bCs/>
          <w:color w:val="000000"/>
          <w:szCs w:val="28"/>
        </w:rPr>
      </w:pPr>
    </w:p>
    <w:p w14:paraId="0B3368A9" w14:textId="235C8045" w:rsidR="00390E76" w:rsidRDefault="00390E76" w:rsidP="008A0D3C">
      <w:pPr>
        <w:spacing w:line="276" w:lineRule="auto"/>
        <w:jc w:val="center"/>
        <w:rPr>
          <w:bCs/>
          <w:sz w:val="28"/>
          <w:szCs w:val="28"/>
        </w:rPr>
      </w:pPr>
      <w:r w:rsidRPr="00EF1404">
        <w:rPr>
          <w:bCs/>
          <w:sz w:val="28"/>
          <w:szCs w:val="28"/>
        </w:rPr>
        <w:t xml:space="preserve">О </w:t>
      </w:r>
      <w:r w:rsidR="009A7AE5">
        <w:rPr>
          <w:bCs/>
          <w:sz w:val="28"/>
          <w:szCs w:val="28"/>
        </w:rPr>
        <w:t xml:space="preserve">создании муниципального дорожного фонда Качугского муниципального округа и </w:t>
      </w:r>
      <w:r w:rsidR="00DA4A72">
        <w:rPr>
          <w:bCs/>
          <w:sz w:val="28"/>
          <w:szCs w:val="28"/>
        </w:rPr>
        <w:t>утверждении</w:t>
      </w:r>
      <w:r w:rsidRPr="00EF1404">
        <w:rPr>
          <w:bCs/>
          <w:sz w:val="28"/>
          <w:szCs w:val="28"/>
        </w:rPr>
        <w:t xml:space="preserve"> П</w:t>
      </w:r>
      <w:r w:rsidR="009A7AE5">
        <w:rPr>
          <w:bCs/>
          <w:sz w:val="28"/>
          <w:szCs w:val="28"/>
        </w:rPr>
        <w:t>орядка формирования и использования</w:t>
      </w:r>
      <w:r w:rsidRPr="00EF1404">
        <w:rPr>
          <w:bCs/>
          <w:sz w:val="28"/>
          <w:szCs w:val="28"/>
        </w:rPr>
        <w:t xml:space="preserve"> </w:t>
      </w:r>
      <w:r w:rsidR="009A7AE5">
        <w:rPr>
          <w:bCs/>
          <w:sz w:val="28"/>
          <w:szCs w:val="28"/>
        </w:rPr>
        <w:t>бюджетных ассигнований</w:t>
      </w:r>
      <w:r w:rsidRPr="00EF1404">
        <w:rPr>
          <w:bCs/>
          <w:sz w:val="28"/>
          <w:szCs w:val="28"/>
        </w:rPr>
        <w:t xml:space="preserve"> </w:t>
      </w:r>
      <w:r w:rsidR="009A7AE5">
        <w:rPr>
          <w:bCs/>
          <w:sz w:val="28"/>
          <w:szCs w:val="28"/>
        </w:rPr>
        <w:t>муниципального дорожного фонда Качугского муниципального округа</w:t>
      </w:r>
    </w:p>
    <w:p w14:paraId="2EB1ABF6" w14:textId="77777777" w:rsidR="009A7AE5" w:rsidRPr="00EF1404" w:rsidRDefault="009A7AE5" w:rsidP="008A0D3C">
      <w:pPr>
        <w:spacing w:line="276" w:lineRule="auto"/>
        <w:jc w:val="center"/>
        <w:rPr>
          <w:b/>
          <w:bCs/>
          <w:color w:val="000000"/>
          <w:szCs w:val="28"/>
        </w:rPr>
      </w:pPr>
    </w:p>
    <w:p w14:paraId="154C8EF9" w14:textId="5E817BD7" w:rsidR="0076753A" w:rsidRDefault="00531D3A" w:rsidP="008A0D3C">
      <w:pPr>
        <w:spacing w:after="120" w:line="276" w:lineRule="auto"/>
        <w:jc w:val="both"/>
        <w:rPr>
          <w:bCs/>
          <w:color w:val="000000"/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24</w:t>
      </w:r>
      <w:r w:rsidR="0076753A" w:rsidRPr="00EF1404">
        <w:rPr>
          <w:bCs/>
          <w:color w:val="000000"/>
          <w:sz w:val="28"/>
          <w:szCs w:val="28"/>
        </w:rPr>
        <w:t xml:space="preserve"> </w:t>
      </w:r>
      <w:r w:rsidR="00420E03">
        <w:rPr>
          <w:bCs/>
          <w:color w:val="000000"/>
          <w:sz w:val="28"/>
          <w:szCs w:val="28"/>
        </w:rPr>
        <w:t xml:space="preserve"> июля</w:t>
      </w:r>
      <w:proofErr w:type="gramEnd"/>
      <w:r w:rsidR="00420E03">
        <w:rPr>
          <w:bCs/>
          <w:color w:val="000000"/>
          <w:sz w:val="28"/>
          <w:szCs w:val="28"/>
        </w:rPr>
        <w:t xml:space="preserve">  </w:t>
      </w:r>
      <w:r w:rsidR="0076753A" w:rsidRPr="00EF1404">
        <w:rPr>
          <w:bCs/>
          <w:color w:val="000000"/>
          <w:sz w:val="28"/>
          <w:szCs w:val="28"/>
        </w:rPr>
        <w:t>202</w:t>
      </w:r>
      <w:r w:rsidR="0076753A">
        <w:rPr>
          <w:bCs/>
          <w:color w:val="000000"/>
          <w:sz w:val="28"/>
          <w:szCs w:val="28"/>
        </w:rPr>
        <w:t xml:space="preserve">6 </w:t>
      </w:r>
      <w:r w:rsidR="0076753A" w:rsidRPr="00EF1404">
        <w:rPr>
          <w:bCs/>
          <w:color w:val="000000"/>
          <w:sz w:val="28"/>
          <w:szCs w:val="28"/>
        </w:rPr>
        <w:t xml:space="preserve">г.            </w:t>
      </w:r>
      <w:r w:rsidR="0076753A">
        <w:rPr>
          <w:bCs/>
          <w:color w:val="000000"/>
          <w:sz w:val="28"/>
          <w:szCs w:val="28"/>
        </w:rPr>
        <w:tab/>
      </w:r>
      <w:r w:rsidR="0076753A" w:rsidRPr="00EF1404">
        <w:rPr>
          <w:bCs/>
          <w:color w:val="000000"/>
          <w:sz w:val="28"/>
          <w:szCs w:val="28"/>
        </w:rPr>
        <w:t xml:space="preserve">                                        </w:t>
      </w:r>
      <w:r w:rsidR="0076753A" w:rsidRPr="00EF1404">
        <w:rPr>
          <w:bCs/>
          <w:color w:val="000000"/>
          <w:sz w:val="28"/>
          <w:szCs w:val="28"/>
        </w:rPr>
        <w:tab/>
        <w:t xml:space="preserve">   </w:t>
      </w:r>
      <w:r w:rsidR="0076753A">
        <w:rPr>
          <w:bCs/>
          <w:color w:val="000000"/>
          <w:sz w:val="28"/>
          <w:szCs w:val="28"/>
        </w:rPr>
        <w:t xml:space="preserve"> </w:t>
      </w:r>
      <w:r w:rsidR="0076753A" w:rsidRPr="00EF1404">
        <w:rPr>
          <w:bCs/>
          <w:color w:val="000000"/>
          <w:sz w:val="28"/>
          <w:szCs w:val="28"/>
        </w:rPr>
        <w:t xml:space="preserve"> </w:t>
      </w:r>
      <w:proofErr w:type="spellStart"/>
      <w:r w:rsidR="0076753A" w:rsidRPr="00EF1404">
        <w:rPr>
          <w:bCs/>
          <w:color w:val="000000"/>
          <w:sz w:val="28"/>
          <w:szCs w:val="28"/>
        </w:rPr>
        <w:t>р.п</w:t>
      </w:r>
      <w:proofErr w:type="spellEnd"/>
      <w:r w:rsidR="0076753A" w:rsidRPr="00EF1404">
        <w:rPr>
          <w:bCs/>
          <w:color w:val="000000"/>
          <w:sz w:val="28"/>
          <w:szCs w:val="28"/>
        </w:rPr>
        <w:t>. Качуг</w:t>
      </w:r>
    </w:p>
    <w:p w14:paraId="3BE2AE96" w14:textId="77777777" w:rsidR="0076753A" w:rsidRPr="00EF1404" w:rsidRDefault="0076753A" w:rsidP="008A0D3C">
      <w:pPr>
        <w:spacing w:after="120" w:line="276" w:lineRule="auto"/>
        <w:jc w:val="both"/>
        <w:rPr>
          <w:bCs/>
          <w:color w:val="000000"/>
          <w:sz w:val="28"/>
          <w:szCs w:val="28"/>
        </w:rPr>
      </w:pPr>
    </w:p>
    <w:p w14:paraId="5DD9F7B0" w14:textId="4C05B75F" w:rsidR="00390E76" w:rsidRPr="00DA636E" w:rsidRDefault="00390E76" w:rsidP="008A0D3C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</w:rPr>
      </w:pPr>
      <w:r w:rsidRPr="00DA636E">
        <w:rPr>
          <w:color w:val="000000"/>
          <w:sz w:val="28"/>
          <w:szCs w:val="28"/>
        </w:rPr>
        <w:tab/>
      </w:r>
      <w:r w:rsidR="0076753A">
        <w:rPr>
          <w:color w:val="000000"/>
          <w:sz w:val="28"/>
          <w:szCs w:val="28"/>
        </w:rPr>
        <w:t>В целях финансового обеспечения дорожной деятельности в отношении автомобильных дорог общего пользования местного значения, в соответствии с Бюджетным Кодексом Российской Федерации, Федеральным Законом</w:t>
      </w:r>
      <w:r w:rsidR="0076753A" w:rsidRPr="009A7AE5">
        <w:rPr>
          <w:rFonts w:ascii="Arial" w:hAnsi="Arial" w:cs="Arial"/>
        </w:rPr>
        <w:t xml:space="preserve"> </w:t>
      </w:r>
      <w:r w:rsidR="0076753A" w:rsidRPr="009A7AE5">
        <w:rPr>
          <w:sz w:val="28"/>
          <w:szCs w:val="28"/>
        </w:rPr>
        <w:t>от 20 марта 2025 г. №</w:t>
      </w:r>
      <w:r w:rsidR="0076753A">
        <w:rPr>
          <w:sz w:val="28"/>
          <w:szCs w:val="28"/>
        </w:rPr>
        <w:t xml:space="preserve"> </w:t>
      </w:r>
      <w:r w:rsidR="0076753A" w:rsidRPr="009A7AE5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76753A">
        <w:rPr>
          <w:sz w:val="28"/>
          <w:szCs w:val="28"/>
        </w:rPr>
        <w:t xml:space="preserve">, </w:t>
      </w:r>
      <w:r w:rsidR="0076753A">
        <w:rPr>
          <w:color w:val="000000"/>
          <w:sz w:val="28"/>
          <w:szCs w:val="28"/>
        </w:rPr>
        <w:t>Законом Иркутской области от 28 октября 2024 г. № 84 – ОЗ «О преобразовании всех поселений, входящих в состав муниципального образования «Качугский район» Иркутской области, путем их объединения», руководствуясь ст. 9, 37 Устава Качугского муниципального округа, Д</w:t>
      </w:r>
      <w:r w:rsidR="0076753A" w:rsidRPr="00DA636E">
        <w:rPr>
          <w:color w:val="000000"/>
          <w:sz w:val="28"/>
          <w:szCs w:val="28"/>
        </w:rPr>
        <w:t xml:space="preserve">ума </w:t>
      </w:r>
      <w:r w:rsidR="0076753A">
        <w:rPr>
          <w:color w:val="000000"/>
          <w:sz w:val="28"/>
          <w:szCs w:val="28"/>
        </w:rPr>
        <w:t xml:space="preserve">Качугского </w:t>
      </w:r>
      <w:r w:rsidR="0076753A" w:rsidRPr="00DA636E">
        <w:rPr>
          <w:color w:val="000000"/>
          <w:sz w:val="28"/>
          <w:szCs w:val="28"/>
        </w:rPr>
        <w:t xml:space="preserve">муниципального </w:t>
      </w:r>
      <w:r w:rsidR="0076753A">
        <w:rPr>
          <w:color w:val="000000"/>
          <w:sz w:val="28"/>
          <w:szCs w:val="28"/>
        </w:rPr>
        <w:t>округ</w:t>
      </w:r>
      <w:r w:rsidR="0076753A" w:rsidRPr="00DA636E">
        <w:rPr>
          <w:color w:val="000000"/>
          <w:sz w:val="28"/>
          <w:szCs w:val="28"/>
        </w:rPr>
        <w:t>а</w:t>
      </w:r>
    </w:p>
    <w:p w14:paraId="6E0B43EB" w14:textId="77777777" w:rsidR="00EF1404" w:rsidRDefault="00EF1404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0DFFFE12" w14:textId="39F2D828" w:rsidR="00390E76" w:rsidRPr="00DA636E" w:rsidRDefault="00390E76" w:rsidP="008A0D3C">
      <w:pPr>
        <w:spacing w:line="276" w:lineRule="auto"/>
        <w:jc w:val="both"/>
        <w:rPr>
          <w:color w:val="000000"/>
          <w:sz w:val="28"/>
          <w:szCs w:val="28"/>
        </w:rPr>
      </w:pPr>
      <w:r w:rsidRPr="00DA636E">
        <w:rPr>
          <w:color w:val="000000"/>
          <w:sz w:val="28"/>
          <w:szCs w:val="28"/>
        </w:rPr>
        <w:t>РЕШИЛА:</w:t>
      </w:r>
    </w:p>
    <w:p w14:paraId="30C2B7EE" w14:textId="77777777" w:rsidR="00390E76" w:rsidRPr="00DA636E" w:rsidRDefault="00390E76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3916F290" w14:textId="506CC6E4" w:rsidR="00390E76" w:rsidRPr="00D476FF" w:rsidRDefault="00D476FF" w:rsidP="008A0D3C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476FF">
        <w:rPr>
          <w:sz w:val="28"/>
          <w:szCs w:val="28"/>
        </w:rPr>
        <w:t xml:space="preserve">Создать муниципальный дорожный фонд </w:t>
      </w:r>
      <w:r>
        <w:rPr>
          <w:sz w:val="28"/>
          <w:szCs w:val="28"/>
        </w:rPr>
        <w:t>Качуг</w:t>
      </w:r>
      <w:r w:rsidRPr="00D476FF">
        <w:rPr>
          <w:sz w:val="28"/>
          <w:szCs w:val="28"/>
        </w:rPr>
        <w:t>ского муниципального округа.</w:t>
      </w:r>
    </w:p>
    <w:p w14:paraId="7816EA0C" w14:textId="013B4977" w:rsidR="00D476FF" w:rsidRPr="00D476FF" w:rsidRDefault="00D476FF" w:rsidP="008A0D3C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D476FF">
        <w:rPr>
          <w:sz w:val="28"/>
          <w:szCs w:val="28"/>
        </w:rPr>
        <w:t xml:space="preserve">Утвердить </w:t>
      </w:r>
      <w:bookmarkStart w:id="0" w:name="_Hlk221535796"/>
      <w:r w:rsidRPr="00D476FF">
        <w:rPr>
          <w:sz w:val="28"/>
          <w:szCs w:val="28"/>
        </w:rPr>
        <w:t>Порядок формирования и использования бюджетных ассигнований муниципального дорожного фонда</w:t>
      </w:r>
      <w:bookmarkEnd w:id="0"/>
      <w:r w:rsidRPr="00D476FF">
        <w:rPr>
          <w:sz w:val="28"/>
          <w:szCs w:val="28"/>
        </w:rPr>
        <w:t xml:space="preserve"> </w:t>
      </w:r>
      <w:r>
        <w:rPr>
          <w:sz w:val="28"/>
          <w:szCs w:val="28"/>
        </w:rPr>
        <w:t>Качуг</w:t>
      </w:r>
      <w:r w:rsidRPr="00D476FF">
        <w:rPr>
          <w:sz w:val="28"/>
          <w:szCs w:val="28"/>
        </w:rPr>
        <w:t>ского муниципального округа (прилагается)</w:t>
      </w:r>
      <w:r>
        <w:rPr>
          <w:sz w:val="28"/>
          <w:szCs w:val="28"/>
        </w:rPr>
        <w:t>.</w:t>
      </w:r>
    </w:p>
    <w:p w14:paraId="4A2A7AC8" w14:textId="061F1093" w:rsidR="008A0D3C" w:rsidRPr="008A0D3C" w:rsidRDefault="00A56C49" w:rsidP="008A0D3C">
      <w:pPr>
        <w:pStyle w:val="a5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0D3C">
        <w:rPr>
          <w:sz w:val="28"/>
          <w:szCs w:val="28"/>
        </w:rPr>
        <w:t>Признать утратившими силу</w:t>
      </w:r>
      <w:r w:rsidR="0076753A" w:rsidRPr="008A0D3C">
        <w:rPr>
          <w:sz w:val="28"/>
          <w:szCs w:val="28"/>
        </w:rPr>
        <w:t xml:space="preserve"> р</w:t>
      </w:r>
      <w:r w:rsidR="0078548C" w:rsidRPr="008A0D3C">
        <w:rPr>
          <w:sz w:val="28"/>
          <w:szCs w:val="28"/>
        </w:rPr>
        <w:t xml:space="preserve">ешение Думы </w:t>
      </w:r>
      <w:r w:rsidR="0076753A" w:rsidRPr="008A0D3C">
        <w:rPr>
          <w:sz w:val="28"/>
          <w:szCs w:val="28"/>
        </w:rPr>
        <w:t xml:space="preserve">Качугского </w:t>
      </w:r>
      <w:r w:rsidR="0078548C" w:rsidRPr="008A0D3C">
        <w:rPr>
          <w:sz w:val="28"/>
          <w:szCs w:val="28"/>
        </w:rPr>
        <w:t xml:space="preserve">муниципального </w:t>
      </w:r>
      <w:r w:rsidR="0076753A" w:rsidRPr="008A0D3C">
        <w:rPr>
          <w:sz w:val="28"/>
          <w:szCs w:val="28"/>
        </w:rPr>
        <w:t>округа</w:t>
      </w:r>
      <w:r w:rsidR="0078548C" w:rsidRPr="008A0D3C">
        <w:rPr>
          <w:sz w:val="28"/>
          <w:szCs w:val="28"/>
        </w:rPr>
        <w:t xml:space="preserve"> от </w:t>
      </w:r>
      <w:r w:rsidR="00420E03">
        <w:rPr>
          <w:sz w:val="28"/>
          <w:szCs w:val="28"/>
        </w:rPr>
        <w:t>3</w:t>
      </w:r>
      <w:r w:rsidR="008A0D3C" w:rsidRPr="008A0D3C">
        <w:rPr>
          <w:sz w:val="28"/>
          <w:szCs w:val="28"/>
        </w:rPr>
        <w:t>0</w:t>
      </w:r>
      <w:r w:rsidR="008A0D3C">
        <w:rPr>
          <w:sz w:val="28"/>
          <w:szCs w:val="28"/>
        </w:rPr>
        <w:t xml:space="preserve"> </w:t>
      </w:r>
      <w:r w:rsidR="00420E03">
        <w:rPr>
          <w:sz w:val="28"/>
          <w:szCs w:val="28"/>
        </w:rPr>
        <w:t>апреля</w:t>
      </w:r>
      <w:r w:rsidR="008A0D3C">
        <w:rPr>
          <w:sz w:val="28"/>
          <w:szCs w:val="28"/>
        </w:rPr>
        <w:t xml:space="preserve"> </w:t>
      </w:r>
      <w:r w:rsidR="0078548C" w:rsidRPr="008A0D3C">
        <w:rPr>
          <w:sz w:val="28"/>
          <w:szCs w:val="28"/>
        </w:rPr>
        <w:t>20</w:t>
      </w:r>
      <w:r w:rsidR="008A0D3C" w:rsidRPr="008A0D3C">
        <w:rPr>
          <w:sz w:val="28"/>
          <w:szCs w:val="28"/>
        </w:rPr>
        <w:t>26</w:t>
      </w:r>
      <w:r w:rsidR="0078548C" w:rsidRPr="008A0D3C">
        <w:rPr>
          <w:sz w:val="28"/>
          <w:szCs w:val="28"/>
        </w:rPr>
        <w:t xml:space="preserve"> г. № </w:t>
      </w:r>
      <w:r w:rsidR="00420E03">
        <w:rPr>
          <w:sz w:val="28"/>
          <w:szCs w:val="28"/>
        </w:rPr>
        <w:t>209</w:t>
      </w:r>
      <w:r w:rsidR="0078548C" w:rsidRPr="008A0D3C">
        <w:rPr>
          <w:sz w:val="28"/>
          <w:szCs w:val="28"/>
        </w:rPr>
        <w:t xml:space="preserve"> </w:t>
      </w:r>
      <w:r w:rsidR="008A0D3C" w:rsidRPr="008A0D3C">
        <w:rPr>
          <w:sz w:val="28"/>
          <w:szCs w:val="28"/>
        </w:rPr>
        <w:t>«</w:t>
      </w:r>
      <w:hyperlink r:id="rId6" w:history="1">
        <w:r w:rsidR="008A0D3C" w:rsidRPr="008A0D3C">
          <w:rPr>
            <w:sz w:val="28"/>
            <w:szCs w:val="28"/>
          </w:rPr>
          <w:t>О создании муниципального дорожного фонда Качугского муниципального округа и утверждении Порядка формирования и использования бюджетных ассигнований муниципального дорожного фонда Качугского муниципального округа</w:t>
        </w:r>
      </w:hyperlink>
      <w:r w:rsidR="008A0D3C" w:rsidRPr="008A0D3C">
        <w:rPr>
          <w:sz w:val="28"/>
          <w:szCs w:val="28"/>
        </w:rPr>
        <w:t>».</w:t>
      </w:r>
    </w:p>
    <w:p w14:paraId="25440FBC" w14:textId="59EFE803" w:rsidR="005A3FD1" w:rsidRPr="003036E1" w:rsidRDefault="00AC5025" w:rsidP="008A0D3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 </w:t>
      </w:r>
      <w:r w:rsidR="005A3FD1" w:rsidRPr="003036E1">
        <w:rPr>
          <w:sz w:val="28"/>
          <w:szCs w:val="28"/>
        </w:rPr>
        <w:t>Настоящее решение вступает в силу с момента его подписания.</w:t>
      </w:r>
    </w:p>
    <w:p w14:paraId="1A906D33" w14:textId="4B0FD78D" w:rsidR="00497BE9" w:rsidRPr="006F4521" w:rsidRDefault="008A0D3C" w:rsidP="008A0D3C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5A3FD1">
        <w:rPr>
          <w:sz w:val="28"/>
          <w:szCs w:val="28"/>
        </w:rPr>
        <w:t>5</w:t>
      </w:r>
      <w:r w:rsidR="005A3FD1" w:rsidRPr="003036E1">
        <w:rPr>
          <w:sz w:val="28"/>
          <w:szCs w:val="28"/>
        </w:rPr>
        <w:t>. Опубликовать настоящее решение в газете «Вестник Качугского муниципального округа»</w:t>
      </w:r>
      <w:r w:rsidR="005A3FD1">
        <w:rPr>
          <w:sz w:val="28"/>
          <w:szCs w:val="28"/>
        </w:rPr>
        <w:t xml:space="preserve"> </w:t>
      </w:r>
      <w:r w:rsidR="00497BE9" w:rsidRPr="006F4521">
        <w:rPr>
          <w:color w:val="000000"/>
          <w:sz w:val="28"/>
          <w:szCs w:val="28"/>
        </w:rPr>
        <w:t xml:space="preserve">и на официальном сайте </w:t>
      </w:r>
      <w:r w:rsidR="00D476FF">
        <w:rPr>
          <w:color w:val="000000"/>
          <w:sz w:val="28"/>
          <w:szCs w:val="28"/>
        </w:rPr>
        <w:t xml:space="preserve">Качугского </w:t>
      </w:r>
      <w:r w:rsidR="00497BE9" w:rsidRPr="006F4521">
        <w:rPr>
          <w:color w:val="000000"/>
          <w:sz w:val="28"/>
          <w:szCs w:val="28"/>
        </w:rPr>
        <w:t xml:space="preserve">муниципального </w:t>
      </w:r>
      <w:r w:rsidR="00D476FF">
        <w:rPr>
          <w:color w:val="000000"/>
          <w:sz w:val="28"/>
          <w:szCs w:val="28"/>
        </w:rPr>
        <w:t>округа</w:t>
      </w:r>
      <w:r w:rsidR="00497BE9" w:rsidRPr="006F4521">
        <w:rPr>
          <w:color w:val="000000"/>
          <w:sz w:val="28"/>
          <w:szCs w:val="28"/>
        </w:rPr>
        <w:t xml:space="preserve"> в информационной телекоммуникационной сети «Интернет».</w:t>
      </w:r>
    </w:p>
    <w:p w14:paraId="31B9EC82" w14:textId="77F5AF87" w:rsidR="00CA5A33" w:rsidRDefault="00CA5A3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275BCEC6" w14:textId="77777777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648B5428" w14:textId="77777777" w:rsidR="00D476FF" w:rsidRPr="006A7C44" w:rsidRDefault="00D476FF" w:rsidP="008A0D3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A7C44">
        <w:rPr>
          <w:sz w:val="28"/>
          <w:szCs w:val="28"/>
        </w:rPr>
        <w:t xml:space="preserve">Председатель Думы Качугского                                        </w:t>
      </w:r>
    </w:p>
    <w:p w14:paraId="50285D32" w14:textId="1E6BB10C" w:rsidR="00D476FF" w:rsidRPr="006A7C44" w:rsidRDefault="00D476FF" w:rsidP="008A0D3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6A7C44">
        <w:rPr>
          <w:sz w:val="28"/>
          <w:szCs w:val="28"/>
        </w:rPr>
        <w:t xml:space="preserve">муниципального округа              </w:t>
      </w:r>
      <w:r>
        <w:rPr>
          <w:sz w:val="28"/>
          <w:szCs w:val="28"/>
        </w:rPr>
        <w:t xml:space="preserve">  </w:t>
      </w:r>
      <w:r w:rsidRPr="006A7C44">
        <w:rPr>
          <w:sz w:val="28"/>
          <w:szCs w:val="28"/>
        </w:rPr>
        <w:t xml:space="preserve">           </w:t>
      </w:r>
      <w:r w:rsidR="00454FBD">
        <w:rPr>
          <w:sz w:val="28"/>
          <w:szCs w:val="28"/>
        </w:rPr>
        <w:t xml:space="preserve">                             </w:t>
      </w:r>
      <w:r w:rsidRPr="006A7C44">
        <w:rPr>
          <w:sz w:val="28"/>
          <w:szCs w:val="28"/>
        </w:rPr>
        <w:t xml:space="preserve">            А.В. Саидов</w:t>
      </w:r>
    </w:p>
    <w:p w14:paraId="378C18C3" w14:textId="77777777" w:rsidR="00D476FF" w:rsidRPr="006A7C44" w:rsidRDefault="00D476FF" w:rsidP="008A0D3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6A7C44">
        <w:rPr>
          <w:sz w:val="28"/>
          <w:szCs w:val="28"/>
        </w:rPr>
        <w:t xml:space="preserve"> </w:t>
      </w:r>
    </w:p>
    <w:p w14:paraId="0E5C6B41" w14:textId="77777777" w:rsidR="00454FBD" w:rsidRDefault="00454FBD" w:rsidP="00847CDB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</w:t>
      </w:r>
      <w:r w:rsidR="00847CDB">
        <w:rPr>
          <w:color w:val="000000"/>
          <w:sz w:val="28"/>
          <w:szCs w:val="28"/>
        </w:rPr>
        <w:t xml:space="preserve"> мэра Качугского </w:t>
      </w:r>
    </w:p>
    <w:p w14:paraId="58BDCEFA" w14:textId="20ADFCE8" w:rsidR="00847CDB" w:rsidRPr="00DA636E" w:rsidRDefault="00847CDB" w:rsidP="00847CDB">
      <w:pPr>
        <w:jc w:val="both"/>
        <w:rPr>
          <w:color w:val="000000"/>
          <w:sz w:val="28"/>
          <w:szCs w:val="28"/>
        </w:rPr>
      </w:pPr>
      <w:r w:rsidRPr="00DA636E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округ</w:t>
      </w:r>
      <w:r w:rsidRPr="00DA636E">
        <w:rPr>
          <w:color w:val="000000"/>
          <w:sz w:val="28"/>
          <w:szCs w:val="28"/>
        </w:rPr>
        <w:t>а</w:t>
      </w:r>
      <w:r w:rsidRPr="00DA636E">
        <w:rPr>
          <w:color w:val="000000"/>
          <w:sz w:val="28"/>
          <w:szCs w:val="28"/>
        </w:rPr>
        <w:tab/>
      </w:r>
      <w:r w:rsidRPr="00DA636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</w:t>
      </w:r>
      <w:r w:rsidR="00454FBD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В.В. Семенов</w:t>
      </w:r>
    </w:p>
    <w:p w14:paraId="2421A451" w14:textId="39A98008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36A18D1F" w14:textId="6EAFAC69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6476234A" w14:textId="2334C47F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3A630438" w14:textId="03A5A825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05305814" w14:textId="53F5494B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040996B2" w14:textId="7EE6D2F9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78389004" w14:textId="2CF9E982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0A7FE40A" w14:textId="675C15DE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52BFD55E" w14:textId="24694A52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7654F717" w14:textId="34981C40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4A80967F" w14:textId="421A5868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07BE788F" w14:textId="3123B335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419EC701" w14:textId="03454789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13D601E7" w14:textId="1413B811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538910AF" w14:textId="4C51DF5E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7BF2F229" w14:textId="32410701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03B691CD" w14:textId="0E04102F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4CEDA314" w14:textId="53962575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78A18C34" w14:textId="688CA452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7688BA53" w14:textId="77777777" w:rsidR="00B03FF3" w:rsidRDefault="00B03FF3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22A4E415" w14:textId="77777777" w:rsidR="00D476FF" w:rsidRDefault="00D476FF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197DC641" w14:textId="6B547727" w:rsidR="00015175" w:rsidRDefault="00531D3A" w:rsidP="007F49EA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</w:t>
      </w:r>
      <w:r w:rsidR="00390E76">
        <w:rPr>
          <w:color w:val="000000"/>
          <w:sz w:val="28"/>
          <w:szCs w:val="28"/>
        </w:rPr>
        <w:t xml:space="preserve"> </w:t>
      </w:r>
      <w:r w:rsidR="008A0D3C">
        <w:rPr>
          <w:color w:val="000000"/>
          <w:sz w:val="28"/>
          <w:szCs w:val="28"/>
        </w:rPr>
        <w:t xml:space="preserve">   </w:t>
      </w:r>
      <w:r w:rsidR="007F49EA">
        <w:rPr>
          <w:color w:val="000000"/>
          <w:sz w:val="28"/>
          <w:szCs w:val="28"/>
        </w:rPr>
        <w:t xml:space="preserve">июля   </w:t>
      </w:r>
      <w:r w:rsidR="00390E76">
        <w:rPr>
          <w:color w:val="000000"/>
          <w:sz w:val="28"/>
          <w:szCs w:val="28"/>
        </w:rPr>
        <w:t>20</w:t>
      </w:r>
      <w:r w:rsidR="005C6AD9">
        <w:rPr>
          <w:color w:val="000000"/>
          <w:sz w:val="28"/>
          <w:szCs w:val="28"/>
        </w:rPr>
        <w:t>2</w:t>
      </w:r>
      <w:r w:rsidR="00D476FF">
        <w:rPr>
          <w:color w:val="000000"/>
          <w:sz w:val="28"/>
          <w:szCs w:val="28"/>
        </w:rPr>
        <w:t>6</w:t>
      </w:r>
      <w:r w:rsidR="00B03FF3">
        <w:rPr>
          <w:color w:val="000000"/>
          <w:sz w:val="28"/>
          <w:szCs w:val="28"/>
        </w:rPr>
        <w:t xml:space="preserve"> </w:t>
      </w:r>
      <w:r w:rsidR="00390E76">
        <w:rPr>
          <w:color w:val="000000"/>
          <w:sz w:val="28"/>
          <w:szCs w:val="28"/>
        </w:rPr>
        <w:t>г.</w:t>
      </w:r>
    </w:p>
    <w:p w14:paraId="60EE7B63" w14:textId="77777777" w:rsidR="00015175" w:rsidRDefault="00015175" w:rsidP="007F49EA">
      <w:pPr>
        <w:spacing w:line="276" w:lineRule="auto"/>
        <w:jc w:val="both"/>
        <w:rPr>
          <w:color w:val="000000"/>
          <w:sz w:val="28"/>
          <w:szCs w:val="28"/>
        </w:rPr>
      </w:pPr>
    </w:p>
    <w:p w14:paraId="21BB7D06" w14:textId="092B65D6" w:rsidR="007F49EA" w:rsidRDefault="007F49EA" w:rsidP="007F49EA">
      <w:pPr>
        <w:spacing w:line="276" w:lineRule="auto"/>
        <w:jc w:val="both"/>
        <w:rPr>
          <w:color w:val="000000"/>
          <w:sz w:val="28"/>
          <w:szCs w:val="28"/>
        </w:rPr>
      </w:pPr>
      <w:r w:rsidRPr="007F49EA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р.п</w:t>
      </w:r>
      <w:proofErr w:type="spellEnd"/>
      <w:r>
        <w:rPr>
          <w:color w:val="000000"/>
          <w:sz w:val="28"/>
          <w:szCs w:val="28"/>
        </w:rPr>
        <w:t>. Качуг</w:t>
      </w:r>
    </w:p>
    <w:p w14:paraId="7D07EC73" w14:textId="0679A6D4" w:rsidR="00390E76" w:rsidRDefault="00390E76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0B33209F" w14:textId="20218DF6" w:rsidR="001966C2" w:rsidRDefault="00497BE9" w:rsidP="008A0D3C">
      <w:pPr>
        <w:spacing w:line="276" w:lineRule="auto"/>
        <w:jc w:val="both"/>
        <w:rPr>
          <w:color w:val="000000"/>
          <w:sz w:val="28"/>
          <w:szCs w:val="28"/>
        </w:rPr>
      </w:pPr>
      <w:r w:rsidRPr="008177B3">
        <w:rPr>
          <w:color w:val="000000"/>
          <w:sz w:val="28"/>
          <w:szCs w:val="28"/>
        </w:rPr>
        <w:t>№</w:t>
      </w:r>
      <w:r w:rsidR="00D476FF" w:rsidRPr="008177B3">
        <w:rPr>
          <w:color w:val="000000"/>
          <w:sz w:val="28"/>
          <w:szCs w:val="28"/>
        </w:rPr>
        <w:t xml:space="preserve"> </w:t>
      </w:r>
      <w:r w:rsidR="00531D3A">
        <w:rPr>
          <w:color w:val="000000"/>
          <w:sz w:val="28"/>
          <w:szCs w:val="28"/>
        </w:rPr>
        <w:t>238</w:t>
      </w:r>
    </w:p>
    <w:p w14:paraId="424FD994" w14:textId="0C5AD9FC" w:rsidR="00531D3A" w:rsidRDefault="00531D3A" w:rsidP="008A0D3C">
      <w:pPr>
        <w:spacing w:line="276" w:lineRule="auto"/>
        <w:jc w:val="both"/>
        <w:rPr>
          <w:color w:val="000000"/>
          <w:sz w:val="28"/>
          <w:szCs w:val="28"/>
        </w:rPr>
      </w:pPr>
    </w:p>
    <w:p w14:paraId="46275453" w14:textId="77777777" w:rsidR="00531D3A" w:rsidRPr="00AA02D6" w:rsidRDefault="00531D3A" w:rsidP="00531D3A">
      <w:pPr>
        <w:ind w:firstLine="709"/>
        <w:jc w:val="right"/>
        <w:rPr>
          <w:sz w:val="28"/>
          <w:szCs w:val="28"/>
        </w:rPr>
      </w:pPr>
      <w:r w:rsidRPr="00AA02D6">
        <w:rPr>
          <w:sz w:val="28"/>
          <w:szCs w:val="28"/>
        </w:rPr>
        <w:lastRenderedPageBreak/>
        <w:t>Утвержден</w:t>
      </w:r>
    </w:p>
    <w:p w14:paraId="6DDADEC6" w14:textId="77777777" w:rsidR="00531D3A" w:rsidRPr="00AA02D6" w:rsidRDefault="00531D3A" w:rsidP="00531D3A">
      <w:pPr>
        <w:ind w:firstLine="709"/>
        <w:jc w:val="right"/>
        <w:rPr>
          <w:sz w:val="28"/>
          <w:szCs w:val="28"/>
        </w:rPr>
      </w:pPr>
      <w:r w:rsidRPr="00AA02D6">
        <w:rPr>
          <w:sz w:val="28"/>
          <w:szCs w:val="28"/>
        </w:rPr>
        <w:t>решением Думы Качугского муниципального округа</w:t>
      </w:r>
    </w:p>
    <w:p w14:paraId="00A13DFB" w14:textId="61A75814" w:rsidR="00531D3A" w:rsidRPr="00AA02D6" w:rsidRDefault="00531D3A" w:rsidP="00531D3A">
      <w:pPr>
        <w:ind w:firstLine="709"/>
        <w:jc w:val="right"/>
        <w:rPr>
          <w:sz w:val="28"/>
          <w:szCs w:val="28"/>
        </w:rPr>
      </w:pPr>
      <w:r w:rsidRPr="00AA02D6"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24</w:t>
      </w:r>
      <w:r w:rsidRPr="00AA02D6">
        <w:rPr>
          <w:sz w:val="28"/>
          <w:szCs w:val="28"/>
        </w:rPr>
        <w:t xml:space="preserve">  июля</w:t>
      </w:r>
      <w:proofErr w:type="gramEnd"/>
      <w:r w:rsidRPr="00AA02D6">
        <w:rPr>
          <w:sz w:val="28"/>
          <w:szCs w:val="28"/>
        </w:rPr>
        <w:t xml:space="preserve">  2026г. №</w:t>
      </w:r>
      <w:r>
        <w:rPr>
          <w:sz w:val="28"/>
          <w:szCs w:val="28"/>
        </w:rPr>
        <w:t>238</w:t>
      </w:r>
    </w:p>
    <w:p w14:paraId="44D376F6" w14:textId="77777777" w:rsidR="00531D3A" w:rsidRPr="00AA02D6" w:rsidRDefault="00531D3A" w:rsidP="00531D3A">
      <w:pPr>
        <w:jc w:val="center"/>
        <w:rPr>
          <w:rFonts w:ascii="Arial" w:hAnsi="Arial" w:cs="Arial"/>
          <w:bCs/>
        </w:rPr>
      </w:pPr>
    </w:p>
    <w:p w14:paraId="7F879EB8" w14:textId="77777777" w:rsidR="00531D3A" w:rsidRPr="00AA02D6" w:rsidRDefault="00531D3A" w:rsidP="00531D3A">
      <w:pPr>
        <w:pStyle w:val="a9"/>
        <w:spacing w:before="0" w:beforeAutospacing="0" w:after="0" w:afterAutospacing="0"/>
        <w:jc w:val="center"/>
        <w:rPr>
          <w:b/>
          <w:bCs/>
          <w:color w:val="26282F"/>
          <w:sz w:val="28"/>
          <w:szCs w:val="28"/>
        </w:rPr>
      </w:pPr>
      <w:r w:rsidRPr="00AA02D6">
        <w:rPr>
          <w:b/>
          <w:bCs/>
          <w:color w:val="26282F"/>
          <w:sz w:val="28"/>
          <w:szCs w:val="28"/>
        </w:rPr>
        <w:t xml:space="preserve">ПОРЯДОК </w:t>
      </w:r>
    </w:p>
    <w:p w14:paraId="10E0FEF8" w14:textId="77777777" w:rsidR="00531D3A" w:rsidRPr="00AA02D6" w:rsidRDefault="00531D3A" w:rsidP="00531D3A">
      <w:pPr>
        <w:pStyle w:val="a9"/>
        <w:spacing w:before="0" w:beforeAutospacing="0" w:after="0" w:afterAutospacing="0"/>
        <w:jc w:val="center"/>
        <w:rPr>
          <w:b/>
          <w:bCs/>
          <w:color w:val="26282F"/>
          <w:sz w:val="28"/>
          <w:szCs w:val="28"/>
        </w:rPr>
      </w:pPr>
      <w:r w:rsidRPr="00AA02D6">
        <w:rPr>
          <w:b/>
          <w:bCs/>
          <w:color w:val="26282F"/>
          <w:sz w:val="28"/>
          <w:szCs w:val="28"/>
        </w:rPr>
        <w:t xml:space="preserve">ФОРМИРОВАНИЯ И ИСПОЛЬЗОВАНИЯ БЮДЖЕТНЫХ АССИГНОВАНИЙ МУНИЦИПАЛЬНОГО ДОРОЖНОГО ФОНДА </w:t>
      </w:r>
    </w:p>
    <w:p w14:paraId="22A228F7" w14:textId="77777777" w:rsidR="00531D3A" w:rsidRPr="00AA02D6" w:rsidRDefault="00531D3A" w:rsidP="00531D3A">
      <w:pPr>
        <w:pStyle w:val="a9"/>
        <w:spacing w:before="0" w:beforeAutospacing="0" w:after="0" w:afterAutospacing="0"/>
        <w:jc w:val="center"/>
        <w:rPr>
          <w:rFonts w:ascii="Arial" w:hAnsi="Arial" w:cs="Arial"/>
          <w:kern w:val="2"/>
          <w:szCs w:val="28"/>
        </w:rPr>
      </w:pPr>
      <w:r w:rsidRPr="00AA02D6">
        <w:rPr>
          <w:b/>
          <w:bCs/>
          <w:color w:val="26282F"/>
          <w:sz w:val="28"/>
          <w:szCs w:val="28"/>
        </w:rPr>
        <w:t>КАЧУГСКОГО МУНИЦИПАЛЬНОГО ОКРУГА</w:t>
      </w:r>
      <w:r w:rsidRPr="00AA02D6">
        <w:rPr>
          <w:rFonts w:ascii="Arial" w:hAnsi="Arial" w:cs="Arial"/>
          <w:b/>
          <w:bCs/>
          <w:color w:val="26282F"/>
          <w:szCs w:val="28"/>
        </w:rPr>
        <w:br/>
      </w:r>
    </w:p>
    <w:p w14:paraId="420A6066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1. Настоящий Порядок определяет источники формирования и направления использования бюджетных ассигнований муниципального дорожного фонда Качугского муниципального округа (далее –</w:t>
      </w:r>
      <w:r w:rsidRPr="00AA02D6">
        <w:rPr>
          <w:rFonts w:ascii="Times New Roman" w:hAnsi="Times New Roman" w:cs="Times New Roman"/>
          <w:sz w:val="28"/>
          <w:szCs w:val="28"/>
        </w:rPr>
        <w:t xml:space="preserve"> дорожный фонд)</w:t>
      </w:r>
      <w:r w:rsidRPr="00AA02D6">
        <w:rPr>
          <w:rFonts w:ascii="Times New Roman" w:hAnsi="Times New Roman" w:cs="Times New Roman"/>
          <w:i/>
          <w:kern w:val="2"/>
          <w:sz w:val="28"/>
          <w:szCs w:val="28"/>
        </w:rPr>
        <w:t>.</w:t>
      </w:r>
    </w:p>
    <w:p w14:paraId="23210CA3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 xml:space="preserve">2. Объем бюджетных ассигнований дорожного фонда утверждается решением о бюджете Качугского муниципального округа </w:t>
      </w:r>
      <w:r w:rsidRPr="00AA02D6">
        <w:rPr>
          <w:rFonts w:ascii="Times New Roman" w:hAnsi="Times New Roman" w:cs="Times New Roman"/>
          <w:iCs/>
          <w:sz w:val="28"/>
          <w:szCs w:val="28"/>
        </w:rPr>
        <w:t xml:space="preserve">на очередной финансовый год (очередной финансовый год и плановый период) </w:t>
      </w:r>
      <w:r w:rsidRPr="00AA02D6">
        <w:rPr>
          <w:rFonts w:ascii="Times New Roman" w:hAnsi="Times New Roman" w:cs="Times New Roman"/>
          <w:kern w:val="2"/>
          <w:sz w:val="28"/>
          <w:szCs w:val="28"/>
        </w:rPr>
        <w:t>(далее – местный бюджет) в размере не менее прогнозируемого объема доходов местного бюджета</w:t>
      </w:r>
      <w:r w:rsidRPr="00AA02D6">
        <w:rPr>
          <w:rFonts w:ascii="Times New Roman" w:hAnsi="Times New Roman" w:cs="Times New Roman"/>
          <w:i/>
          <w:kern w:val="2"/>
          <w:sz w:val="28"/>
          <w:szCs w:val="28"/>
        </w:rPr>
        <w:t xml:space="preserve"> </w:t>
      </w:r>
      <w:r w:rsidRPr="00AA02D6">
        <w:rPr>
          <w:rFonts w:ascii="Times New Roman" w:hAnsi="Times New Roman" w:cs="Times New Roman"/>
          <w:kern w:val="2"/>
          <w:sz w:val="28"/>
          <w:szCs w:val="28"/>
        </w:rPr>
        <w:t>от:</w:t>
      </w:r>
    </w:p>
    <w:p w14:paraId="45EE8C0D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1) акцизов на автомобильный бензин, прямогонный бензин, дизельное топливо, моторные масла для дизельных и (или) карбюраторных (</w:t>
      </w:r>
      <w:proofErr w:type="spellStart"/>
      <w:r w:rsidRPr="00AA02D6">
        <w:rPr>
          <w:rFonts w:ascii="Times New Roman" w:hAnsi="Times New Roman" w:cs="Times New Roman"/>
          <w:kern w:val="2"/>
          <w:sz w:val="28"/>
          <w:szCs w:val="28"/>
        </w:rPr>
        <w:t>инжекторных</w:t>
      </w:r>
      <w:proofErr w:type="spellEnd"/>
      <w:r w:rsidRPr="00AA02D6">
        <w:rPr>
          <w:rFonts w:ascii="Times New Roman" w:hAnsi="Times New Roman" w:cs="Times New Roman"/>
          <w:kern w:val="2"/>
          <w:sz w:val="28"/>
          <w:szCs w:val="28"/>
        </w:rPr>
        <w:t>) двигателей, производимые на территории Российской Федерации, подлежащих зачислению в местный бюджет;</w:t>
      </w:r>
    </w:p>
    <w:p w14:paraId="6B7FA975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kern w:val="2"/>
          <w:sz w:val="28"/>
          <w:szCs w:val="28"/>
        </w:rPr>
        <w:t xml:space="preserve">2) </w:t>
      </w:r>
      <w:r w:rsidRPr="00AA02D6">
        <w:rPr>
          <w:sz w:val="28"/>
          <w:szCs w:val="28"/>
        </w:rPr>
        <w:t>поступлений в виде субсидий из областного бюджета Иркутской области на финансовое обеспечение дорожной деятельности в отношении автомобильных дорог общего пользования местного значения;</w:t>
      </w:r>
    </w:p>
    <w:p w14:paraId="1B94EC6F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3) 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 местного значения;</w:t>
      </w:r>
    </w:p>
    <w:p w14:paraId="3B3F2CC6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4) 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</w:p>
    <w:p w14:paraId="01A58897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5)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Федерации.</w:t>
      </w:r>
    </w:p>
    <w:p w14:paraId="4675C878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 xml:space="preserve"> 6) транспортного налога (если законом субъекта Российской Федерации установлены единые нормативы отчислений от транспортного налога в местные бюджеты)    </w:t>
      </w:r>
    </w:p>
    <w:p w14:paraId="2F98859A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lastRenderedPageBreak/>
        <w:t xml:space="preserve"> 7) платы в счёт возмещения вреда, причиняемого автомобильным дорогам местного значения тяжеловесными транспортными средствами</w:t>
      </w:r>
    </w:p>
    <w:p w14:paraId="094A3A5E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 xml:space="preserve"> 8) штрафов за нарушение правил движения тяжеловесного и (ил) крупногабаритного транспортного средства.    </w:t>
      </w:r>
    </w:p>
    <w:p w14:paraId="7FADDE51" w14:textId="77777777" w:rsidR="00531D3A" w:rsidRPr="00AA02D6" w:rsidRDefault="00531D3A" w:rsidP="00981502">
      <w:pPr>
        <w:tabs>
          <w:tab w:val="left" w:pos="426"/>
          <w:tab w:val="left" w:pos="851"/>
        </w:tabs>
        <w:ind w:firstLine="709"/>
        <w:jc w:val="both"/>
        <w:rPr>
          <w:color w:val="1D1B11"/>
          <w:sz w:val="28"/>
          <w:szCs w:val="28"/>
        </w:rPr>
      </w:pPr>
      <w:r w:rsidRPr="00AA02D6">
        <w:rPr>
          <w:color w:val="1D1B11"/>
          <w:sz w:val="28"/>
          <w:szCs w:val="28"/>
        </w:rPr>
        <w:t xml:space="preserve">   </w:t>
      </w:r>
      <w:r w:rsidRPr="00AA02D6">
        <w:rPr>
          <w:color w:val="1D1B11"/>
          <w:sz w:val="28"/>
          <w:szCs w:val="28"/>
        </w:rPr>
        <w:tab/>
      </w:r>
      <w:r w:rsidRPr="00AA02D6">
        <w:rPr>
          <w:color w:val="1D1B11"/>
          <w:sz w:val="28"/>
          <w:szCs w:val="28"/>
        </w:rPr>
        <w:tab/>
        <w:t xml:space="preserve">9) </w:t>
      </w:r>
      <w:r w:rsidRPr="00AA02D6">
        <w:rPr>
          <w:sz w:val="28"/>
          <w:szCs w:val="28"/>
        </w:rPr>
        <w:t>иных поступлений в местный бюджет, утвержденных решением Думы Качугского муниципального округа, предусматривающим создание муниципального дорожного фонда</w:t>
      </w:r>
    </w:p>
    <w:p w14:paraId="4C36D624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3. Использование бюджетных ассигнований дорожного фонда осуществляется в пределах утвержденного объема бюджетных ассигнований дорожного фонда и в соответствии со сводной бюджетной росписью.</w:t>
      </w:r>
    </w:p>
    <w:p w14:paraId="6EC201B6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4. Бюджетные ассигнования дорожного фонда направляются на:</w:t>
      </w:r>
    </w:p>
    <w:p w14:paraId="23C88CC5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5FCD1989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 xml:space="preserve">1) содержание, капитальный ремонт и ремонт автомобильных дорог общего пользования местного значения Качугского муниципального округа </w:t>
      </w:r>
      <w:r w:rsidRPr="00AA02D6">
        <w:rPr>
          <w:rFonts w:ascii="Times New Roman" w:hAnsi="Times New Roman" w:cs="Times New Roman"/>
          <w:sz w:val="28"/>
          <w:szCs w:val="28"/>
        </w:rPr>
        <w:t>в том числе дорожных сооружений на них (мосты, тоннели, эстакады, элементы обустройства (знаки, освещение))</w:t>
      </w:r>
      <w:r w:rsidRPr="00AA02D6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5A5990E8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2) проектирование, строительство и реконструкцию автомобильных дорог общего пользования местного значения Качугского муниципального округа</w:t>
      </w:r>
      <w:r w:rsidRPr="00AA02D6">
        <w:rPr>
          <w:rFonts w:ascii="Times New Roman" w:hAnsi="Times New Roman" w:cs="Times New Roman"/>
          <w:sz w:val="28"/>
          <w:szCs w:val="28"/>
        </w:rPr>
        <w:t xml:space="preserve"> в том числе дорожных сооружений на них (мосты, тоннели, эстакады, элементы обустройства (знаки, освещение)</w:t>
      </w:r>
      <w:r w:rsidRPr="00AA02D6">
        <w:rPr>
          <w:rFonts w:ascii="Times New Roman" w:hAnsi="Times New Roman" w:cs="Times New Roman"/>
          <w:kern w:val="2"/>
          <w:sz w:val="28"/>
          <w:szCs w:val="28"/>
        </w:rPr>
        <w:t>);</w:t>
      </w:r>
    </w:p>
    <w:p w14:paraId="391902F3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3) капитальный ремонт и ремонт дворовых территорий многоквартирных домов, проездов к дворовым территориям многоквартирных домов в Качугском муниципальном округе;</w:t>
      </w:r>
    </w:p>
    <w:p w14:paraId="0F9308FC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kern w:val="2"/>
          <w:sz w:val="28"/>
          <w:szCs w:val="28"/>
        </w:rPr>
        <w:t>4)</w:t>
      </w:r>
      <w:r w:rsidRPr="00AA02D6">
        <w:rPr>
          <w:sz w:val="28"/>
          <w:szCs w:val="28"/>
        </w:rPr>
        <w:t xml:space="preserve">  проведение работ по искусственным и защитным дорожным сооружениям:</w:t>
      </w:r>
    </w:p>
    <w:p w14:paraId="16CC63D2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 xml:space="preserve">а) очистка от пыли и грязи элементов мостового полотна и тротуаров, </w:t>
      </w:r>
      <w:proofErr w:type="spellStart"/>
      <w:r w:rsidRPr="00AA02D6">
        <w:rPr>
          <w:sz w:val="28"/>
          <w:szCs w:val="28"/>
        </w:rPr>
        <w:t>подферменных</w:t>
      </w:r>
      <w:proofErr w:type="spellEnd"/>
      <w:r w:rsidRPr="00AA02D6">
        <w:rPr>
          <w:sz w:val="28"/>
          <w:szCs w:val="28"/>
        </w:rPr>
        <w:t xml:space="preserve"> площадок, опорных частей, элементов пролетных строений, лестничных сходов, опор, тоннелей и других искусственных сооружений;</w:t>
      </w:r>
    </w:p>
    <w:p w14:paraId="3A1E3293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 xml:space="preserve">б) очистка (в том числе и от растительности) конусов, откосов, </w:t>
      </w:r>
      <w:proofErr w:type="spellStart"/>
      <w:r w:rsidRPr="00AA02D6">
        <w:rPr>
          <w:sz w:val="28"/>
          <w:szCs w:val="28"/>
        </w:rPr>
        <w:t>подмостовых</w:t>
      </w:r>
      <w:proofErr w:type="spellEnd"/>
      <w:r w:rsidRPr="00AA02D6">
        <w:rPr>
          <w:sz w:val="28"/>
          <w:szCs w:val="28"/>
        </w:rPr>
        <w:t xml:space="preserve"> русел;</w:t>
      </w:r>
    </w:p>
    <w:p w14:paraId="33870F97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 xml:space="preserve">в) заделка трещин и мелких выбоин в покрытии в зоне деформационных швов, у тротуаров и на тротуарах, подкраска металлических элементов перил, ограждений, мачт освещения и других объектов, нанесение разметки на элементы мостовых сооружений, смазка опорных частей, очистка элементов от гнили и местное </w:t>
      </w:r>
      <w:proofErr w:type="spellStart"/>
      <w:r w:rsidRPr="00AA02D6">
        <w:rPr>
          <w:sz w:val="28"/>
          <w:szCs w:val="28"/>
        </w:rPr>
        <w:t>антисептирование</w:t>
      </w:r>
      <w:proofErr w:type="spellEnd"/>
      <w:r w:rsidRPr="00AA02D6">
        <w:rPr>
          <w:sz w:val="28"/>
          <w:szCs w:val="28"/>
        </w:rPr>
        <w:t xml:space="preserve"> на деревянных мостах;</w:t>
      </w:r>
    </w:p>
    <w:p w14:paraId="5F6DD3B1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 xml:space="preserve">г) предупредительные работы по пропуску ледохода и паводковых вод, уборка снега и льда у отверстий малых мостов, открытие и закрытие отверстий малых мостов, техническое обслуживание очистных сооружений, предупредительные работы по защите автомобильных дорог и дорожных сооружений от наводнений, заторов, пожаров, </w:t>
      </w:r>
      <w:proofErr w:type="spellStart"/>
      <w:r w:rsidRPr="00AA02D6">
        <w:rPr>
          <w:sz w:val="28"/>
          <w:szCs w:val="28"/>
        </w:rPr>
        <w:t>противопаводковые</w:t>
      </w:r>
      <w:proofErr w:type="spellEnd"/>
      <w:r w:rsidRPr="00AA02D6">
        <w:rPr>
          <w:sz w:val="28"/>
          <w:szCs w:val="28"/>
        </w:rPr>
        <w:t xml:space="preserve"> мероприятия;</w:t>
      </w:r>
    </w:p>
    <w:p w14:paraId="135F2437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д) техническое обслуживание паромных переправ; регулирование высоты причалов;</w:t>
      </w:r>
    </w:p>
    <w:p w14:paraId="43FD0F92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 xml:space="preserve">е) обслуживание судовой сигнализации и </w:t>
      </w:r>
      <w:proofErr w:type="spellStart"/>
      <w:r w:rsidRPr="00AA02D6">
        <w:rPr>
          <w:sz w:val="28"/>
          <w:szCs w:val="28"/>
        </w:rPr>
        <w:t>аэросигнализации</w:t>
      </w:r>
      <w:proofErr w:type="spellEnd"/>
      <w:r w:rsidRPr="00AA02D6">
        <w:rPr>
          <w:sz w:val="28"/>
          <w:szCs w:val="28"/>
        </w:rPr>
        <w:t xml:space="preserve"> на мостах;</w:t>
      </w:r>
    </w:p>
    <w:p w14:paraId="5E4B39B7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lastRenderedPageBreak/>
        <w:t>ж) обслуживание наплавных и разводных мостов, сборка и разборка сезонных (временных) сооружений, разводка и наводка мостов, уход за подъемными и разводными механизмами мостов, наплавными средствами и надстройками;</w:t>
      </w:r>
    </w:p>
    <w:p w14:paraId="06F20DFB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з) исправление водоотводных трубок, лотков и изоляции в зоне примыкания к ним, исправление повреждений деформационных швов, тротуаров, перил и ограждений, устранение просадок до 10 см в зоне сопряжения моста с насыпью, окраска перил, ограждений и столбов освещения, нанесение на конструкции мостового сооружения соответствующей разметки;</w:t>
      </w:r>
    </w:p>
    <w:p w14:paraId="0F0F0A43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и) устранение повреждений деталей опорных частей и связей пролетных строений, а также смотровых приспособлений, устранение повреждений козырьков вдоль пролетов и сливов с горизонтальных поверхностей опор и пролетных строений;</w:t>
      </w:r>
    </w:p>
    <w:p w14:paraId="4F096908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к) локальная окраска (в том числе с удалением продуктов коррозии, зачисткой металла и нанесением грунтовки) элементов металлических конструкций пролетных строений и опор, окраска ограждений, замена дефектных заклепок, подтяжка болтов, нейтрализация трещин в металле, восстановление узлов и стыков объединения стальных балок с железобетонными плитами и узлов ферм;</w:t>
      </w:r>
    </w:p>
    <w:p w14:paraId="370F36B1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л) устранение локальных промоин в откосах насыпи конусов, регуляционных сооружениях и подходов, устранение размывов у опор;</w:t>
      </w:r>
    </w:p>
    <w:p w14:paraId="5DB1F586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м) устранение повреждений обделки тоннелей на локальных участках и повреждений водоотводных лотков, гидроизоляции, систем вентиляции, освещения, пожаротушения, противоаварийных и других технических устройств, используемых для безопасной эксплуатации тоннелей; устранение сползания грунта над порталами и низин на местности над тоннелями в местах, где не обеспечен водоотвод;</w:t>
      </w:r>
    </w:p>
    <w:p w14:paraId="0F24EBA0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н) исправление сопряжения мостового сооружения с насыпью, исправление положения переходных плит;</w:t>
      </w:r>
    </w:p>
    <w:p w14:paraId="167019B7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 xml:space="preserve">о) устранение мелких дефектов железобетонных конструкций, включая </w:t>
      </w:r>
      <w:proofErr w:type="spellStart"/>
      <w:r w:rsidRPr="00AA02D6">
        <w:rPr>
          <w:sz w:val="28"/>
          <w:szCs w:val="28"/>
        </w:rPr>
        <w:t>гидрофобизацию</w:t>
      </w:r>
      <w:proofErr w:type="spellEnd"/>
      <w:r w:rsidRPr="00AA02D6">
        <w:rPr>
          <w:sz w:val="28"/>
          <w:szCs w:val="28"/>
        </w:rPr>
        <w:t xml:space="preserve"> поверхности, заделку раковин, сколов и трещин, устранение проломов плит, разрушений диафрагм, продольных швов </w:t>
      </w:r>
      <w:proofErr w:type="spellStart"/>
      <w:r w:rsidRPr="00AA02D6">
        <w:rPr>
          <w:sz w:val="28"/>
          <w:szCs w:val="28"/>
        </w:rPr>
        <w:t>омоноличивания</w:t>
      </w:r>
      <w:proofErr w:type="spellEnd"/>
      <w:r w:rsidRPr="00AA02D6">
        <w:rPr>
          <w:sz w:val="28"/>
          <w:szCs w:val="28"/>
        </w:rPr>
        <w:t xml:space="preserve"> балок (арок), восстановление части элементов с добавлением арматуры и последующим бетонированием этого участка (консолей плит, торцов балок и т.д.);</w:t>
      </w:r>
    </w:p>
    <w:p w14:paraId="65974AFC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 xml:space="preserve">п) замена части покрытия, замена водоотводных трубок и лотков, восстановление изоляции на части мостового полотна, устранение дефектов системы водоотвода на искусственных сооружениях и подходах к ним, исправление или замена деформационных швов, устранение дефектов или замена отдельных элементов тротуаров, перил, ограждений, пандусов, восстановление элементов лестничных сходов; (в ред. Приказа Минтранса РФ </w:t>
      </w:r>
      <w:hyperlink r:id="rId7" w:anchor="l12" w:history="1">
        <w:r w:rsidRPr="00AA02D6">
          <w:rPr>
            <w:sz w:val="28"/>
            <w:szCs w:val="28"/>
            <w:u w:val="single"/>
          </w:rPr>
          <w:t>от 07.11.2017 N 479</w:t>
        </w:r>
      </w:hyperlink>
      <w:r w:rsidRPr="00AA02D6">
        <w:rPr>
          <w:sz w:val="28"/>
          <w:szCs w:val="28"/>
        </w:rPr>
        <w:t>)</w:t>
      </w:r>
    </w:p>
    <w:p w14:paraId="782486A7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lastRenderedPageBreak/>
        <w:t xml:space="preserve">р) замена досок настила и тротуаров деревянных мостов, устранение дефектов или частичная замена прогонов, подтяжка тяжей узлов ферм, </w:t>
      </w:r>
      <w:proofErr w:type="spellStart"/>
      <w:r w:rsidRPr="00AA02D6">
        <w:rPr>
          <w:sz w:val="28"/>
          <w:szCs w:val="28"/>
        </w:rPr>
        <w:t>антисептирование</w:t>
      </w:r>
      <w:proofErr w:type="spellEnd"/>
      <w:r w:rsidRPr="00AA02D6">
        <w:rPr>
          <w:sz w:val="28"/>
          <w:szCs w:val="28"/>
        </w:rPr>
        <w:t xml:space="preserve"> деревянных конструкций пролетных строений и опор;</w:t>
      </w:r>
    </w:p>
    <w:p w14:paraId="2C4E9E18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с) устранение дефектов оголовков труб и открылков устоев мостов; устранение локальных повреждений изоляции и стыков колец труб изнутри;</w:t>
      </w:r>
    </w:p>
    <w:p w14:paraId="5F13C812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 xml:space="preserve">т) замена </w:t>
      </w:r>
      <w:proofErr w:type="spellStart"/>
      <w:r w:rsidRPr="00AA02D6">
        <w:rPr>
          <w:sz w:val="28"/>
          <w:szCs w:val="28"/>
        </w:rPr>
        <w:t>подферменников</w:t>
      </w:r>
      <w:proofErr w:type="spellEnd"/>
      <w:r w:rsidRPr="00AA02D6">
        <w:rPr>
          <w:sz w:val="28"/>
          <w:szCs w:val="28"/>
        </w:rPr>
        <w:t>; торкретирование поверхности опор; восстановление части ригелей и стоек; восстановление защитного слоя бетона отдельных элементов пролетных строений и опор;</w:t>
      </w:r>
    </w:p>
    <w:p w14:paraId="14EF5413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>у) замена или выправка опорных частей с подъемом пролетного строения;</w:t>
      </w:r>
    </w:p>
    <w:p w14:paraId="3C792835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t xml:space="preserve">ф) на регуляционных сооружениях восстановление разрушенных участков насыпи и укрепления откосов, восстановление, замена или устройство недостающих упоров для укрепления конуса и берегоукрепительные работы; (в ред. Приказа Минтранса РФ </w:t>
      </w:r>
      <w:hyperlink r:id="rId8" w:anchor="l33" w:history="1">
        <w:r w:rsidRPr="00AA02D6">
          <w:rPr>
            <w:sz w:val="28"/>
            <w:szCs w:val="28"/>
            <w:u w:val="single"/>
          </w:rPr>
          <w:t>от 20.03.2023 N 91</w:t>
        </w:r>
      </w:hyperlink>
      <w:r w:rsidRPr="00AA02D6">
        <w:rPr>
          <w:sz w:val="28"/>
          <w:szCs w:val="28"/>
        </w:rPr>
        <w:t>)</w:t>
      </w:r>
    </w:p>
    <w:p w14:paraId="0F0841CA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sz w:val="28"/>
          <w:szCs w:val="28"/>
        </w:rPr>
        <w:t xml:space="preserve">х) замена настила на паромных переправах и наплавных мостах, а также перил, ограждений и </w:t>
      </w:r>
      <w:proofErr w:type="spellStart"/>
      <w:r w:rsidRPr="00AA02D6">
        <w:rPr>
          <w:rFonts w:ascii="Times New Roman" w:hAnsi="Times New Roman" w:cs="Times New Roman"/>
          <w:sz w:val="28"/>
          <w:szCs w:val="28"/>
        </w:rPr>
        <w:t>колесоотбойных</w:t>
      </w:r>
      <w:proofErr w:type="spellEnd"/>
      <w:r w:rsidRPr="00AA02D6">
        <w:rPr>
          <w:rFonts w:ascii="Times New Roman" w:hAnsi="Times New Roman" w:cs="Times New Roman"/>
          <w:sz w:val="28"/>
          <w:szCs w:val="28"/>
        </w:rPr>
        <w:t xml:space="preserve"> брусьев; восстановление тротуаров, сопряжений пролетных строений между собой; восстановление балочной клетки причалов, устранение дефектов или замена обшивки и отдельных элементов </w:t>
      </w:r>
      <w:proofErr w:type="spellStart"/>
      <w:r w:rsidRPr="00AA02D6">
        <w:rPr>
          <w:rFonts w:ascii="Times New Roman" w:hAnsi="Times New Roman" w:cs="Times New Roman"/>
          <w:sz w:val="28"/>
          <w:szCs w:val="28"/>
        </w:rPr>
        <w:t>плавсредств</w:t>
      </w:r>
      <w:proofErr w:type="spellEnd"/>
      <w:r w:rsidRPr="00AA02D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A02D6">
        <w:rPr>
          <w:rFonts w:ascii="Times New Roman" w:hAnsi="Times New Roman" w:cs="Times New Roman"/>
          <w:sz w:val="28"/>
          <w:szCs w:val="28"/>
        </w:rPr>
        <w:t>антисептирование</w:t>
      </w:r>
      <w:proofErr w:type="spellEnd"/>
      <w:r w:rsidRPr="00AA02D6">
        <w:rPr>
          <w:rFonts w:ascii="Times New Roman" w:hAnsi="Times New Roman" w:cs="Times New Roman"/>
          <w:sz w:val="28"/>
          <w:szCs w:val="28"/>
        </w:rPr>
        <w:t xml:space="preserve"> деревянных конструкций, окраска поверхности других элементов</w:t>
      </w:r>
    </w:p>
    <w:p w14:paraId="4AD08F44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5)</w:t>
      </w:r>
      <w:r w:rsidRPr="00AA02D6">
        <w:rPr>
          <w:rFonts w:ascii="Times New Roman" w:hAnsi="Times New Roman" w:cs="Times New Roman"/>
          <w:sz w:val="26"/>
          <w:szCs w:val="26"/>
        </w:rPr>
        <w:t xml:space="preserve"> Инвентаризацию, паспортизацию, диагностику, обследование автомобильных дорог и искусственных сооружений на них, проведение кадастровых работ, регистрацию прав в отношении земельных участков, занимаемых автомобильными дорогами, дорожными сооружениями и другими объектами недвижимости, используемыми в дорожной деятельности, аренду, выкуп земельных участков, объектов недвижимости, используемых в дорожной деятельности, возмещение их стоимости</w:t>
      </w:r>
      <w:r w:rsidRPr="00AA02D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14:paraId="3E14F5FA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 xml:space="preserve">6. </w:t>
      </w:r>
      <w:r w:rsidRPr="00AA02D6">
        <w:rPr>
          <w:rFonts w:ascii="Times New Roman" w:hAnsi="Times New Roman" w:cs="Times New Roman"/>
          <w:sz w:val="26"/>
          <w:szCs w:val="26"/>
          <w:lang w:eastAsia="en-US"/>
        </w:rPr>
        <w:t xml:space="preserve">Осуществление мероприятий, направленных на улучшение технических характеристик автомобильных дорог общего пользования местного значения, в том числе дорожных сооружений на них </w:t>
      </w:r>
      <w:r w:rsidRPr="00AA02D6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AA02D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восстановление покрытий, ремонт мостов, водопропускных труб, вывозка снега, обновление разметки, установка </w:t>
      </w:r>
      <w:proofErr w:type="gramStart"/>
      <w:r w:rsidRPr="00AA02D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знаков )</w:t>
      </w:r>
      <w:proofErr w:type="gramEnd"/>
    </w:p>
    <w:p w14:paraId="452D3C3B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7. Осуществление иных мероприятий, направленных на обеспечение дорожной деятельности в отношении автомобильных дорог общего пользования местного значения Качугского муниципального округа.</w:t>
      </w:r>
    </w:p>
    <w:p w14:paraId="736C770D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8. Бюджетные ассигнования дорожного фонда, не использованные в текущем финансовом году, направляются на увеличение бюджетных ассигнований дорожного фонда в очередном финансовом году.</w:t>
      </w:r>
    </w:p>
    <w:p w14:paraId="232022D6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9. Полномочия главного распорядителя бюджетных ассигнований дорожного фонда осуществляет Администрация Качугского муниципального округа.</w:t>
      </w:r>
    </w:p>
    <w:p w14:paraId="22E541FD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kern w:val="2"/>
          <w:sz w:val="28"/>
          <w:szCs w:val="28"/>
        </w:rPr>
        <w:t xml:space="preserve">10. </w:t>
      </w:r>
      <w:r w:rsidRPr="00AA02D6">
        <w:rPr>
          <w:sz w:val="28"/>
          <w:szCs w:val="28"/>
        </w:rPr>
        <w:t>Отчет об использовании бюджетных ассигнований дорожного фонда</w:t>
      </w:r>
    </w:p>
    <w:p w14:paraId="50213D02" w14:textId="77777777" w:rsidR="00531D3A" w:rsidRPr="00AA02D6" w:rsidRDefault="00531D3A" w:rsidP="00981502">
      <w:pPr>
        <w:ind w:firstLine="709"/>
        <w:jc w:val="both"/>
        <w:rPr>
          <w:sz w:val="28"/>
          <w:szCs w:val="28"/>
        </w:rPr>
      </w:pPr>
      <w:r w:rsidRPr="00AA02D6">
        <w:rPr>
          <w:sz w:val="28"/>
          <w:szCs w:val="28"/>
        </w:rPr>
        <w:lastRenderedPageBreak/>
        <w:t>представляется в составе документов и материалов, представляемых одновременно с годовым отчетом об исполнении местного бюджета.</w:t>
      </w:r>
    </w:p>
    <w:p w14:paraId="262E551D" w14:textId="77777777" w:rsidR="00531D3A" w:rsidRPr="00AA02D6" w:rsidRDefault="00531D3A" w:rsidP="00981502">
      <w:pPr>
        <w:ind w:firstLine="709"/>
        <w:jc w:val="both"/>
        <w:rPr>
          <w:kern w:val="2"/>
          <w:sz w:val="28"/>
          <w:szCs w:val="28"/>
        </w:rPr>
      </w:pPr>
      <w:r w:rsidRPr="00AA02D6">
        <w:rPr>
          <w:sz w:val="28"/>
          <w:szCs w:val="28"/>
        </w:rPr>
        <w:t xml:space="preserve">Отчет об использовании средств дорожного фонда составляется должностным лицом Администрации Качугского муниципального округа в срок не позднее 28 января года, следующего за отчетным, по форме согласно </w:t>
      </w:r>
      <w:proofErr w:type="gramStart"/>
      <w:r w:rsidRPr="00AA02D6">
        <w:rPr>
          <w:sz w:val="28"/>
          <w:szCs w:val="28"/>
        </w:rPr>
        <w:t>приложению</w:t>
      </w:r>
      <w:proofErr w:type="gramEnd"/>
      <w:r w:rsidRPr="00AA02D6">
        <w:rPr>
          <w:sz w:val="28"/>
          <w:szCs w:val="28"/>
        </w:rPr>
        <w:t xml:space="preserve"> к настоящему Порядку.</w:t>
      </w:r>
    </w:p>
    <w:p w14:paraId="5A83F5C7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11. Контроль за использованием бюджетных ассигнований дорожного фонда осуществляется в порядке, определяемом бюджетным законодательством Российской Федерации.</w:t>
      </w:r>
    </w:p>
    <w:p w14:paraId="1378AEA2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7D04071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2B44DC62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0BC77153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7D5328D5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7A526F9B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479093CE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083217A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1A7FE6B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74D81214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203A86D9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0053F6CC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302F99EC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2D30B3DA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40706E23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343E1A8B" w14:textId="6BEAF2E5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2F753028" w14:textId="3DC536D6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51D59472" w14:textId="09ACB80D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421D8E02" w14:textId="02DDC0EA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03E90DA" w14:textId="4B47A562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6A07533" w14:textId="24BCDBC7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7C48283F" w14:textId="773CF99C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7940D845" w14:textId="47B5BFFC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2292F633" w14:textId="7AFBB939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25FDB07A" w14:textId="1067FA09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7FEFEA35" w14:textId="31F8E346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3433BD30" w14:textId="3FED9C3A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98F22FB" w14:textId="233DBCB8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27DA7E7" w14:textId="799F0036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63D819C4" w14:textId="746161AC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56ECEBC9" w14:textId="5A1E51DD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58376EF0" w14:textId="61A7DD5A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7FE3C2AC" w14:textId="5FB03FC9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078BF33D" w14:textId="1EFF303F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3EEAA67F" w14:textId="4B022629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2C7ECC6F" w14:textId="17759A7D" w:rsidR="00531D3A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0D7E94D2" w14:textId="77777777" w:rsidR="00531D3A" w:rsidRPr="00AA02D6" w:rsidRDefault="00531D3A" w:rsidP="00981502">
      <w:pPr>
        <w:pStyle w:val="ConsPlusNonformat"/>
        <w:widowControl/>
        <w:ind w:firstLine="709"/>
        <w:jc w:val="right"/>
        <w:rPr>
          <w:rFonts w:ascii="Times New Roman" w:hAnsi="Times New Roman" w:cs="Times New Roman"/>
          <w:kern w:val="2"/>
          <w:sz w:val="28"/>
          <w:szCs w:val="28"/>
        </w:rPr>
      </w:pPr>
      <w:bookmarkStart w:id="1" w:name="_GoBack"/>
      <w:bookmarkEnd w:id="1"/>
      <w:r w:rsidRPr="00AA02D6">
        <w:rPr>
          <w:rFonts w:ascii="Times New Roman" w:hAnsi="Times New Roman" w:cs="Times New Roman"/>
          <w:kern w:val="2"/>
          <w:sz w:val="28"/>
          <w:szCs w:val="28"/>
        </w:rPr>
        <w:lastRenderedPageBreak/>
        <w:t>Приложение к Порядку</w:t>
      </w:r>
    </w:p>
    <w:p w14:paraId="4C1FEDAB" w14:textId="77777777" w:rsidR="00531D3A" w:rsidRPr="00AA02D6" w:rsidRDefault="00531D3A" w:rsidP="00981502">
      <w:pPr>
        <w:pStyle w:val="ConsPlusNonformat"/>
        <w:widowControl/>
        <w:ind w:firstLine="709"/>
        <w:jc w:val="right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формирования и использования</w:t>
      </w:r>
    </w:p>
    <w:p w14:paraId="7FED877E" w14:textId="77777777" w:rsidR="00531D3A" w:rsidRPr="00AA02D6" w:rsidRDefault="00531D3A" w:rsidP="00981502">
      <w:pPr>
        <w:pStyle w:val="ConsPlusNonformat"/>
        <w:widowControl/>
        <w:ind w:firstLine="709"/>
        <w:jc w:val="right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бюджетных ассигнований муниципального</w:t>
      </w:r>
    </w:p>
    <w:p w14:paraId="5673ECD3" w14:textId="77777777" w:rsidR="00531D3A" w:rsidRPr="00AA02D6" w:rsidRDefault="00531D3A" w:rsidP="00981502">
      <w:pPr>
        <w:pStyle w:val="ConsPlusNonformat"/>
        <w:widowControl/>
        <w:ind w:firstLine="709"/>
        <w:jc w:val="right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дорожного фонда Качугского</w:t>
      </w:r>
    </w:p>
    <w:p w14:paraId="385144D4" w14:textId="77777777" w:rsidR="00531D3A" w:rsidRPr="00AA02D6" w:rsidRDefault="00531D3A" w:rsidP="00981502">
      <w:pPr>
        <w:pStyle w:val="ConsPlusNonformat"/>
        <w:widowControl/>
        <w:ind w:firstLine="709"/>
        <w:jc w:val="right"/>
        <w:rPr>
          <w:rFonts w:ascii="Times New Roman" w:hAnsi="Times New Roman" w:cs="Times New Roman"/>
          <w:kern w:val="2"/>
          <w:sz w:val="28"/>
          <w:szCs w:val="28"/>
        </w:rPr>
      </w:pPr>
      <w:r w:rsidRPr="00AA02D6">
        <w:rPr>
          <w:rFonts w:ascii="Times New Roman" w:hAnsi="Times New Roman" w:cs="Times New Roman"/>
          <w:kern w:val="2"/>
          <w:sz w:val="28"/>
          <w:szCs w:val="28"/>
        </w:rPr>
        <w:t>муниципального округа</w:t>
      </w:r>
    </w:p>
    <w:p w14:paraId="20CA3B41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094FF5F9" w14:textId="77777777" w:rsidR="00531D3A" w:rsidRPr="00AA02D6" w:rsidRDefault="00531D3A" w:rsidP="00981502">
      <w:pPr>
        <w:ind w:firstLine="709"/>
        <w:jc w:val="center"/>
        <w:rPr>
          <w:sz w:val="28"/>
          <w:szCs w:val="28"/>
        </w:rPr>
      </w:pPr>
      <w:r w:rsidRPr="00AA02D6">
        <w:rPr>
          <w:sz w:val="28"/>
          <w:szCs w:val="28"/>
        </w:rPr>
        <w:t>Сведения о расходовании средств муниципального дорожного фонда</w:t>
      </w:r>
    </w:p>
    <w:p w14:paraId="5B9BFE43" w14:textId="1C6C6819" w:rsidR="00531D3A" w:rsidRPr="00AA02D6" w:rsidRDefault="00531D3A" w:rsidP="00981502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02D6">
        <w:rPr>
          <w:rFonts w:ascii="Times New Roman" w:hAnsi="Times New Roman" w:cs="Times New Roman"/>
          <w:sz w:val="28"/>
          <w:szCs w:val="28"/>
        </w:rPr>
        <w:t>Качугского муниципального округа по состоянию</w:t>
      </w:r>
    </w:p>
    <w:p w14:paraId="0A764202" w14:textId="77777777" w:rsidR="00531D3A" w:rsidRPr="00AA02D6" w:rsidRDefault="00531D3A" w:rsidP="00981502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02D6">
        <w:rPr>
          <w:rFonts w:ascii="Times New Roman" w:hAnsi="Times New Roman" w:cs="Times New Roman"/>
          <w:sz w:val="28"/>
          <w:szCs w:val="28"/>
        </w:rPr>
        <w:t>на «_____» ________202__ года</w:t>
      </w:r>
    </w:p>
    <w:p w14:paraId="75CF0F41" w14:textId="77777777" w:rsidR="00531D3A" w:rsidRPr="00AA02D6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2604"/>
        <w:gridCol w:w="2218"/>
        <w:gridCol w:w="2268"/>
        <w:gridCol w:w="1619"/>
      </w:tblGrid>
      <w:tr w:rsidR="00531D3A" w:rsidRPr="00AA02D6" w14:paraId="65BF7A18" w14:textId="77777777" w:rsidTr="004863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3892A39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  <w:r w:rsidRPr="00AA02D6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>№ п/п</w:t>
            </w:r>
          </w:p>
        </w:tc>
        <w:tc>
          <w:tcPr>
            <w:tcW w:w="2604" w:type="dxa"/>
          </w:tcPr>
          <w:p w14:paraId="60259F0D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  <w:r w:rsidRPr="00AA02D6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>Наименование расходов</w:t>
            </w:r>
          </w:p>
        </w:tc>
        <w:tc>
          <w:tcPr>
            <w:tcW w:w="2218" w:type="dxa"/>
          </w:tcPr>
          <w:p w14:paraId="1E53A777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  <w:r w:rsidRPr="00AA02D6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>Утверждено в бюджете на год, руб.</w:t>
            </w:r>
          </w:p>
        </w:tc>
        <w:tc>
          <w:tcPr>
            <w:tcW w:w="2268" w:type="dxa"/>
          </w:tcPr>
          <w:p w14:paraId="0A4C4FBC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  <w:r w:rsidRPr="00AA02D6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 xml:space="preserve">Исполнено за отчетный период, руб. </w:t>
            </w:r>
          </w:p>
        </w:tc>
        <w:tc>
          <w:tcPr>
            <w:tcW w:w="1417" w:type="dxa"/>
          </w:tcPr>
          <w:p w14:paraId="2C9B880F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  <w:r w:rsidRPr="00AA02D6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>% исполнения</w:t>
            </w:r>
          </w:p>
        </w:tc>
      </w:tr>
      <w:tr w:rsidR="00531D3A" w:rsidRPr="00AA02D6" w14:paraId="338909D9" w14:textId="77777777" w:rsidTr="00486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DBBD1F7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  <w:r w:rsidRPr="00AA02D6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>1</w:t>
            </w:r>
          </w:p>
        </w:tc>
        <w:tc>
          <w:tcPr>
            <w:tcW w:w="2604" w:type="dxa"/>
          </w:tcPr>
          <w:p w14:paraId="2972FC79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218" w:type="dxa"/>
          </w:tcPr>
          <w:p w14:paraId="3B4C7EA8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0A3BE90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4D25163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531D3A" w:rsidRPr="00AA02D6" w14:paraId="0071FF7E" w14:textId="77777777" w:rsidTr="004863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B4BA8BB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  <w:r w:rsidRPr="00AA02D6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>2</w:t>
            </w:r>
          </w:p>
        </w:tc>
        <w:tc>
          <w:tcPr>
            <w:tcW w:w="2604" w:type="dxa"/>
          </w:tcPr>
          <w:p w14:paraId="1094D66E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218" w:type="dxa"/>
          </w:tcPr>
          <w:p w14:paraId="38F2F68B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5BE8F3A5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2D7EB7E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531D3A" w:rsidRPr="00AA02D6" w14:paraId="53EF5BD8" w14:textId="77777777" w:rsidTr="00486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30633986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</w:pPr>
            <w:r w:rsidRPr="00AA02D6">
              <w:rPr>
                <w:rFonts w:ascii="Times New Roman" w:hAnsi="Times New Roman" w:cs="Times New Roman"/>
                <w:b w:val="0"/>
                <w:bCs w:val="0"/>
                <w:kern w:val="2"/>
                <w:sz w:val="28"/>
                <w:szCs w:val="28"/>
              </w:rPr>
              <w:t>…</w:t>
            </w:r>
          </w:p>
        </w:tc>
        <w:tc>
          <w:tcPr>
            <w:tcW w:w="2604" w:type="dxa"/>
          </w:tcPr>
          <w:p w14:paraId="69A29EB9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218" w:type="dxa"/>
          </w:tcPr>
          <w:p w14:paraId="1EB00AC5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299E468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4DC5681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  <w:tr w:rsidR="00531D3A" w14:paraId="22CE0326" w14:textId="77777777" w:rsidTr="004863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0A3442A" w14:textId="77777777" w:rsidR="00531D3A" w:rsidRPr="00AA02D6" w:rsidRDefault="00531D3A" w:rsidP="00981502">
            <w:pPr>
              <w:pStyle w:val="ConsPlusNonformat"/>
              <w:widowControl/>
              <w:ind w:firstLine="709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604" w:type="dxa"/>
          </w:tcPr>
          <w:p w14:paraId="327AB8CE" w14:textId="77777777" w:rsidR="00531D3A" w:rsidRDefault="00531D3A" w:rsidP="00981502">
            <w:pPr>
              <w:pStyle w:val="ConsPlusNonformat"/>
              <w:widowControl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AA02D6">
              <w:rPr>
                <w:rFonts w:ascii="Times New Roman" w:hAnsi="Times New Roman" w:cs="Times New Roman"/>
                <w:kern w:val="2"/>
                <w:sz w:val="28"/>
                <w:szCs w:val="28"/>
              </w:rPr>
              <w:t>Всего:</w:t>
            </w:r>
          </w:p>
        </w:tc>
        <w:tc>
          <w:tcPr>
            <w:tcW w:w="2218" w:type="dxa"/>
          </w:tcPr>
          <w:p w14:paraId="29107D7F" w14:textId="77777777" w:rsidR="00531D3A" w:rsidRDefault="00531D3A" w:rsidP="00981502">
            <w:pPr>
              <w:pStyle w:val="ConsPlusNonformat"/>
              <w:widowControl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8AB2FA0" w14:textId="77777777" w:rsidR="00531D3A" w:rsidRDefault="00531D3A" w:rsidP="00981502">
            <w:pPr>
              <w:pStyle w:val="ConsPlusNonformat"/>
              <w:widowControl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A4EF9B2" w14:textId="77777777" w:rsidR="00531D3A" w:rsidRDefault="00531D3A" w:rsidP="00981502">
            <w:pPr>
              <w:pStyle w:val="ConsPlusNonformat"/>
              <w:widowControl/>
              <w:ind w:firstLine="7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</w:p>
        </w:tc>
      </w:tr>
    </w:tbl>
    <w:p w14:paraId="545B8858" w14:textId="77777777" w:rsidR="00531D3A" w:rsidRPr="003953DB" w:rsidRDefault="00531D3A" w:rsidP="0098150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14695C83" w14:textId="290EB767" w:rsidR="00531D3A" w:rsidRDefault="00531D3A" w:rsidP="0098150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14:paraId="349EAB88" w14:textId="77777777" w:rsidR="00531D3A" w:rsidRPr="00BB3BF2" w:rsidRDefault="00531D3A" w:rsidP="00981502">
      <w:pPr>
        <w:spacing w:line="276" w:lineRule="auto"/>
        <w:ind w:firstLine="709"/>
        <w:jc w:val="both"/>
        <w:rPr>
          <w:u w:val="single"/>
        </w:rPr>
      </w:pPr>
    </w:p>
    <w:sectPr w:rsidR="00531D3A" w:rsidRPr="00BB3BF2" w:rsidSect="000A58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E4094"/>
    <w:multiLevelType w:val="multilevel"/>
    <w:tmpl w:val="A20E87D8"/>
    <w:lvl w:ilvl="0">
      <w:start w:val="1"/>
      <w:numFmt w:val="decimal"/>
      <w:lvlText w:val="%1."/>
      <w:lvlJc w:val="left"/>
      <w:pPr>
        <w:ind w:left="1911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36" w:hanging="720"/>
      </w:p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" w15:restartNumberingAfterBreak="0">
    <w:nsid w:val="06826341"/>
    <w:multiLevelType w:val="hybridMultilevel"/>
    <w:tmpl w:val="2D709AFC"/>
    <w:lvl w:ilvl="0" w:tplc="AD062CA6">
      <w:start w:val="1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737A"/>
    <w:multiLevelType w:val="hybridMultilevel"/>
    <w:tmpl w:val="380EE092"/>
    <w:lvl w:ilvl="0" w:tplc="47ACF9D0">
      <w:start w:val="19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63FED"/>
    <w:multiLevelType w:val="hybridMultilevel"/>
    <w:tmpl w:val="AEC0AD52"/>
    <w:lvl w:ilvl="0" w:tplc="52341644">
      <w:start w:val="13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8D4348D"/>
    <w:multiLevelType w:val="hybridMultilevel"/>
    <w:tmpl w:val="F920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B25C4"/>
    <w:multiLevelType w:val="hybridMultilevel"/>
    <w:tmpl w:val="0E0A00EC"/>
    <w:lvl w:ilvl="0" w:tplc="42368E64">
      <w:start w:val="19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43427"/>
    <w:multiLevelType w:val="hybridMultilevel"/>
    <w:tmpl w:val="6456B02A"/>
    <w:lvl w:ilvl="0" w:tplc="5B7C295E">
      <w:start w:val="2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A6D3D"/>
    <w:multiLevelType w:val="hybridMultilevel"/>
    <w:tmpl w:val="B96C0554"/>
    <w:lvl w:ilvl="0" w:tplc="C0622708">
      <w:start w:val="24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54AFA"/>
    <w:multiLevelType w:val="hybridMultilevel"/>
    <w:tmpl w:val="3CB2E512"/>
    <w:lvl w:ilvl="0" w:tplc="37481956">
      <w:start w:val="1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87084"/>
    <w:multiLevelType w:val="hybridMultilevel"/>
    <w:tmpl w:val="9342E9C6"/>
    <w:lvl w:ilvl="0" w:tplc="979CDF3C">
      <w:start w:val="2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25C82"/>
    <w:multiLevelType w:val="hybridMultilevel"/>
    <w:tmpl w:val="EC40EAD4"/>
    <w:lvl w:ilvl="0" w:tplc="A6EA072E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0FDC"/>
    <w:multiLevelType w:val="hybridMultilevel"/>
    <w:tmpl w:val="6BA88764"/>
    <w:lvl w:ilvl="0" w:tplc="8C2C1A2C">
      <w:start w:val="13"/>
      <w:numFmt w:val="decimal"/>
      <w:lvlText w:val="%1)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3D4966F6"/>
    <w:multiLevelType w:val="hybridMultilevel"/>
    <w:tmpl w:val="201AE432"/>
    <w:lvl w:ilvl="0" w:tplc="8AF07D66">
      <w:start w:val="16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077EE"/>
    <w:multiLevelType w:val="multilevel"/>
    <w:tmpl w:val="8C6EE6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C8A2238"/>
    <w:multiLevelType w:val="hybridMultilevel"/>
    <w:tmpl w:val="EA740AFA"/>
    <w:lvl w:ilvl="0" w:tplc="BA7488C2">
      <w:start w:val="22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22B98"/>
    <w:multiLevelType w:val="hybridMultilevel"/>
    <w:tmpl w:val="2B3034FE"/>
    <w:lvl w:ilvl="0" w:tplc="66100416">
      <w:start w:val="23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A05CA"/>
    <w:multiLevelType w:val="hybridMultilevel"/>
    <w:tmpl w:val="7D34CF74"/>
    <w:lvl w:ilvl="0" w:tplc="823EED1A">
      <w:start w:val="13"/>
      <w:numFmt w:val="decimal"/>
      <w:lvlText w:val="%1)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5F1C0C78"/>
    <w:multiLevelType w:val="hybridMultilevel"/>
    <w:tmpl w:val="B2B44970"/>
    <w:lvl w:ilvl="0" w:tplc="B34283B8">
      <w:start w:val="13"/>
      <w:numFmt w:val="decimal"/>
      <w:lvlText w:val="%1)"/>
      <w:lvlJc w:val="left"/>
      <w:pPr>
        <w:ind w:left="6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608D4CBE"/>
    <w:multiLevelType w:val="hybridMultilevel"/>
    <w:tmpl w:val="08AAC61E"/>
    <w:lvl w:ilvl="0" w:tplc="A30218C8">
      <w:start w:val="12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D1A25"/>
    <w:multiLevelType w:val="hybridMultilevel"/>
    <w:tmpl w:val="649C11E6"/>
    <w:lvl w:ilvl="0" w:tplc="349241B0">
      <w:start w:val="15"/>
      <w:numFmt w:val="decimal"/>
      <w:lvlText w:val="%1)"/>
      <w:lvlJc w:val="left"/>
      <w:pPr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77EB31E9"/>
    <w:multiLevelType w:val="hybridMultilevel"/>
    <w:tmpl w:val="59E2B4E4"/>
    <w:lvl w:ilvl="0" w:tplc="D5465CA4">
      <w:start w:val="24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54130F"/>
    <w:multiLevelType w:val="hybridMultilevel"/>
    <w:tmpl w:val="2F96E348"/>
    <w:lvl w:ilvl="0" w:tplc="F4D2A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 w:tplc="426EDD42">
      <w:numFmt w:val="none"/>
      <w:lvlText w:val=""/>
      <w:lvlJc w:val="left"/>
      <w:pPr>
        <w:tabs>
          <w:tab w:val="num" w:pos="360"/>
        </w:tabs>
      </w:pPr>
    </w:lvl>
    <w:lvl w:ilvl="2" w:tplc="BEB84872">
      <w:numFmt w:val="none"/>
      <w:lvlText w:val=""/>
      <w:lvlJc w:val="left"/>
      <w:pPr>
        <w:tabs>
          <w:tab w:val="num" w:pos="360"/>
        </w:tabs>
      </w:pPr>
    </w:lvl>
    <w:lvl w:ilvl="3" w:tplc="A9965FCC">
      <w:numFmt w:val="none"/>
      <w:lvlText w:val=""/>
      <w:lvlJc w:val="left"/>
      <w:pPr>
        <w:tabs>
          <w:tab w:val="num" w:pos="360"/>
        </w:tabs>
      </w:pPr>
    </w:lvl>
    <w:lvl w:ilvl="4" w:tplc="A7A6106A">
      <w:numFmt w:val="none"/>
      <w:lvlText w:val=""/>
      <w:lvlJc w:val="left"/>
      <w:pPr>
        <w:tabs>
          <w:tab w:val="num" w:pos="360"/>
        </w:tabs>
      </w:pPr>
    </w:lvl>
    <w:lvl w:ilvl="5" w:tplc="0DBC4498">
      <w:numFmt w:val="none"/>
      <w:lvlText w:val=""/>
      <w:lvlJc w:val="left"/>
      <w:pPr>
        <w:tabs>
          <w:tab w:val="num" w:pos="360"/>
        </w:tabs>
      </w:pPr>
    </w:lvl>
    <w:lvl w:ilvl="6" w:tplc="081C9C00">
      <w:numFmt w:val="none"/>
      <w:lvlText w:val=""/>
      <w:lvlJc w:val="left"/>
      <w:pPr>
        <w:tabs>
          <w:tab w:val="num" w:pos="360"/>
        </w:tabs>
      </w:pPr>
    </w:lvl>
    <w:lvl w:ilvl="7" w:tplc="2B282B9C">
      <w:numFmt w:val="none"/>
      <w:lvlText w:val=""/>
      <w:lvlJc w:val="left"/>
      <w:pPr>
        <w:tabs>
          <w:tab w:val="num" w:pos="360"/>
        </w:tabs>
      </w:pPr>
    </w:lvl>
    <w:lvl w:ilvl="8" w:tplc="6D829158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7B2E73AE"/>
    <w:multiLevelType w:val="hybridMultilevel"/>
    <w:tmpl w:val="9B4A082E"/>
    <w:lvl w:ilvl="0" w:tplc="7FE4B5D8">
      <w:start w:val="13"/>
      <w:numFmt w:val="decimal"/>
      <w:lvlText w:val="%1)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0"/>
  </w:num>
  <w:num w:numId="3">
    <w:abstractNumId w:val="8"/>
  </w:num>
  <w:num w:numId="4">
    <w:abstractNumId w:val="18"/>
  </w:num>
  <w:num w:numId="5">
    <w:abstractNumId w:val="1"/>
  </w:num>
  <w:num w:numId="6">
    <w:abstractNumId w:val="22"/>
  </w:num>
  <w:num w:numId="7">
    <w:abstractNumId w:val="16"/>
  </w:num>
  <w:num w:numId="8">
    <w:abstractNumId w:val="7"/>
  </w:num>
  <w:num w:numId="9">
    <w:abstractNumId w:val="20"/>
  </w:num>
  <w:num w:numId="10">
    <w:abstractNumId w:val="15"/>
  </w:num>
  <w:num w:numId="11">
    <w:abstractNumId w:val="14"/>
  </w:num>
  <w:num w:numId="12">
    <w:abstractNumId w:val="6"/>
  </w:num>
  <w:num w:numId="13">
    <w:abstractNumId w:val="9"/>
  </w:num>
  <w:num w:numId="14">
    <w:abstractNumId w:val="5"/>
  </w:num>
  <w:num w:numId="15">
    <w:abstractNumId w:val="12"/>
  </w:num>
  <w:num w:numId="16">
    <w:abstractNumId w:val="10"/>
  </w:num>
  <w:num w:numId="17">
    <w:abstractNumId w:val="19"/>
  </w:num>
  <w:num w:numId="18">
    <w:abstractNumId w:val="11"/>
  </w:num>
  <w:num w:numId="19">
    <w:abstractNumId w:val="2"/>
  </w:num>
  <w:num w:numId="20">
    <w:abstractNumId w:val="3"/>
  </w:num>
  <w:num w:numId="21">
    <w:abstractNumId w:val="17"/>
  </w:num>
  <w:num w:numId="22">
    <w:abstractNumId w:val="13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76"/>
    <w:rsid w:val="000006EC"/>
    <w:rsid w:val="00015175"/>
    <w:rsid w:val="000563B6"/>
    <w:rsid w:val="000A58A4"/>
    <w:rsid w:val="000D3963"/>
    <w:rsid w:val="000E6BD4"/>
    <w:rsid w:val="0016579C"/>
    <w:rsid w:val="001966C2"/>
    <w:rsid w:val="001D6392"/>
    <w:rsid w:val="00297277"/>
    <w:rsid w:val="002A4A97"/>
    <w:rsid w:val="00326A48"/>
    <w:rsid w:val="00356715"/>
    <w:rsid w:val="0039006C"/>
    <w:rsid w:val="00390E76"/>
    <w:rsid w:val="00393147"/>
    <w:rsid w:val="00420E03"/>
    <w:rsid w:val="00454FBD"/>
    <w:rsid w:val="00463740"/>
    <w:rsid w:val="00477C04"/>
    <w:rsid w:val="00480ABF"/>
    <w:rsid w:val="00497BE9"/>
    <w:rsid w:val="0050124C"/>
    <w:rsid w:val="00531D3A"/>
    <w:rsid w:val="005A3FD1"/>
    <w:rsid w:val="005C6AD9"/>
    <w:rsid w:val="00646F0B"/>
    <w:rsid w:val="006A57E3"/>
    <w:rsid w:val="006B38BB"/>
    <w:rsid w:val="006C026F"/>
    <w:rsid w:val="006F4521"/>
    <w:rsid w:val="007128DD"/>
    <w:rsid w:val="0076726A"/>
    <w:rsid w:val="0076753A"/>
    <w:rsid w:val="00774C5F"/>
    <w:rsid w:val="0078548C"/>
    <w:rsid w:val="007B2844"/>
    <w:rsid w:val="007D4679"/>
    <w:rsid w:val="007F49EA"/>
    <w:rsid w:val="008177B3"/>
    <w:rsid w:val="00847CDB"/>
    <w:rsid w:val="008A0102"/>
    <w:rsid w:val="008A0D3C"/>
    <w:rsid w:val="008E41EE"/>
    <w:rsid w:val="009441BA"/>
    <w:rsid w:val="009540E8"/>
    <w:rsid w:val="00957419"/>
    <w:rsid w:val="00972F2D"/>
    <w:rsid w:val="00981502"/>
    <w:rsid w:val="00990BCE"/>
    <w:rsid w:val="00994380"/>
    <w:rsid w:val="009A0B5E"/>
    <w:rsid w:val="009A7AE5"/>
    <w:rsid w:val="00A11390"/>
    <w:rsid w:val="00A56C49"/>
    <w:rsid w:val="00A73DE4"/>
    <w:rsid w:val="00A81A3F"/>
    <w:rsid w:val="00A96FE8"/>
    <w:rsid w:val="00AC5025"/>
    <w:rsid w:val="00B03FF3"/>
    <w:rsid w:val="00B61B45"/>
    <w:rsid w:val="00BA011E"/>
    <w:rsid w:val="00BB3BF2"/>
    <w:rsid w:val="00BC6DBD"/>
    <w:rsid w:val="00C81E2F"/>
    <w:rsid w:val="00CA5A33"/>
    <w:rsid w:val="00CE6084"/>
    <w:rsid w:val="00D04B7D"/>
    <w:rsid w:val="00D13723"/>
    <w:rsid w:val="00D476FF"/>
    <w:rsid w:val="00DA4A72"/>
    <w:rsid w:val="00DA6FD5"/>
    <w:rsid w:val="00DC2F03"/>
    <w:rsid w:val="00E80F7C"/>
    <w:rsid w:val="00EF1404"/>
    <w:rsid w:val="00FC13AF"/>
    <w:rsid w:val="00FD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23FE"/>
  <w15:docId w15:val="{5A44A7F9-DF39-4E4D-8D1D-3C7FC61B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0E76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390E76"/>
    <w:rPr>
      <w:b/>
      <w:sz w:val="28"/>
    </w:rPr>
  </w:style>
  <w:style w:type="paragraph" w:styleId="a5">
    <w:name w:val="List Paragraph"/>
    <w:basedOn w:val="a"/>
    <w:uiPriority w:val="34"/>
    <w:qFormat/>
    <w:rsid w:val="00390E7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03FF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1517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5175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531D3A"/>
    <w:pPr>
      <w:widowControl w:val="0"/>
      <w:autoSpaceDE w:val="0"/>
      <w:autoSpaceDN w:val="0"/>
    </w:pPr>
    <w:rPr>
      <w:rFonts w:ascii="Courier New" w:eastAsiaTheme="minorEastAsia" w:hAnsi="Courier New" w:cs="Courier New"/>
    </w:rPr>
  </w:style>
  <w:style w:type="paragraph" w:styleId="a9">
    <w:name w:val="Normal (Web)"/>
    <w:basedOn w:val="a"/>
    <w:uiPriority w:val="99"/>
    <w:unhideWhenUsed/>
    <w:rsid w:val="00531D3A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styleId="2">
    <w:name w:val="Plain Table 2"/>
    <w:basedOn w:val="a1"/>
    <w:uiPriority w:val="42"/>
    <w:rsid w:val="00531D3A"/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50692" TargetMode="Externa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3069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chug.irkmo.ru/localgovernment/duma/resheniya-dumy/139%20&#1088;&#1077;&#1096;&#1077;&#1085;&#1080;&#1077;%20&#1044;&#1091;&#1084;&#1099;%20&#1086;%20&#1044;&#1060;&#1086;&#1085;&#1076;&#1077;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E7DE9-ED26-4C94-BC2E-5AD5EA30D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FU</Company>
  <LinksUpToDate>false</LinksUpToDate>
  <CharactersWithSpaces>13302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11</cp:revision>
  <cp:lastPrinted>2026-07-27T01:37:00Z</cp:lastPrinted>
  <dcterms:created xsi:type="dcterms:W3CDTF">2026-07-20T00:24:00Z</dcterms:created>
  <dcterms:modified xsi:type="dcterms:W3CDTF">2026-07-27T03:24:00Z</dcterms:modified>
</cp:coreProperties>
</file>