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4B" w:rsidRPr="002C592B" w:rsidRDefault="00DE454B" w:rsidP="00617EEB">
      <w:pPr>
        <w:autoSpaceDE w:val="0"/>
        <w:autoSpaceDN w:val="0"/>
        <w:adjustRightInd w:val="0"/>
        <w:spacing w:line="232" w:lineRule="auto"/>
        <w:rPr>
          <w:bCs/>
          <w:kern w:val="2"/>
          <w:sz w:val="28"/>
          <w:szCs w:val="28"/>
        </w:rPr>
      </w:pPr>
    </w:p>
    <w:p w:rsidR="008D744C" w:rsidRPr="002C592B" w:rsidRDefault="008D744C" w:rsidP="008D744C">
      <w:pPr>
        <w:pStyle w:val="1"/>
        <w:spacing w:before="0" w:after="0"/>
        <w:ind w:left="3540" w:firstLine="708"/>
        <w:contextualSpacing/>
        <w:jc w:val="left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2C592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УТВЕРЖДЕНО</w:t>
      </w:r>
    </w:p>
    <w:p w:rsidR="008D744C" w:rsidRPr="002C592B" w:rsidRDefault="008D744C" w:rsidP="008D744C">
      <w:pPr>
        <w:rPr>
          <w:sz w:val="28"/>
          <w:szCs w:val="28"/>
        </w:rPr>
      </w:pPr>
    </w:p>
    <w:p w:rsidR="008D744C" w:rsidRPr="002C592B" w:rsidRDefault="00E85450" w:rsidP="008D744C">
      <w:pPr>
        <w:pStyle w:val="1"/>
        <w:spacing w:before="0" w:after="0"/>
        <w:contextualSpacing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ab/>
      </w:r>
      <w:r w:rsidR="008D744C" w:rsidRPr="002C592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решением Думы </w:t>
      </w:r>
      <w:proofErr w:type="gramStart"/>
      <w:r w:rsidR="008D744C" w:rsidRPr="002C592B">
        <w:rPr>
          <w:rFonts w:ascii="Times New Roman" w:hAnsi="Times New Roman"/>
          <w:b w:val="0"/>
          <w:color w:val="000000" w:themeColor="text1"/>
          <w:sz w:val="28"/>
          <w:szCs w:val="28"/>
        </w:rPr>
        <w:t>муниципального</w:t>
      </w:r>
      <w:proofErr w:type="gramEnd"/>
      <w:r w:rsidR="008D744C" w:rsidRPr="002C592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</w:p>
    <w:p w:rsidR="008D744C" w:rsidRPr="002C592B" w:rsidRDefault="008D744C" w:rsidP="008D744C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2C592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                                   района  «Качугский район»</w:t>
      </w:r>
    </w:p>
    <w:p w:rsidR="008D744C" w:rsidRPr="002C592B" w:rsidRDefault="00E85450" w:rsidP="008D744C">
      <w:pPr>
        <w:pStyle w:val="1"/>
        <w:spacing w:before="0" w:after="0"/>
        <w:ind w:left="3540" w:firstLine="708"/>
        <w:contextualSpacing/>
        <w:jc w:val="left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 от </w:t>
      </w:r>
      <w:r w:rsidR="0068766A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21 апреля 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2023</w:t>
      </w:r>
      <w:r w:rsidR="008D744C" w:rsidRPr="002C592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г.  №</w:t>
      </w:r>
      <w:r w:rsidR="00BD0B1A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188</w:t>
      </w:r>
    </w:p>
    <w:p w:rsidR="00DE454B" w:rsidRPr="002C592B" w:rsidRDefault="00DE454B" w:rsidP="00DE454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E454B" w:rsidRPr="002C592B" w:rsidRDefault="00DE454B" w:rsidP="00DE454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E454B" w:rsidRPr="002C592B" w:rsidRDefault="00DE454B" w:rsidP="00DE454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C592B">
        <w:rPr>
          <w:rFonts w:ascii="Times New Roman" w:hAnsi="Times New Roman" w:cs="Times New Roman"/>
          <w:b w:val="0"/>
          <w:sz w:val="28"/>
          <w:szCs w:val="28"/>
        </w:rPr>
        <w:t>П</w:t>
      </w:r>
      <w:r w:rsidR="008D744C" w:rsidRPr="002C592B">
        <w:rPr>
          <w:rFonts w:ascii="Times New Roman" w:hAnsi="Times New Roman" w:cs="Times New Roman"/>
          <w:b w:val="0"/>
          <w:sz w:val="28"/>
          <w:szCs w:val="28"/>
        </w:rPr>
        <w:t>оложение о порядке  и условиях приватизации муниципального</w:t>
      </w:r>
      <w:r w:rsidR="006B4210" w:rsidRPr="002C59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744C" w:rsidRPr="002C592B">
        <w:rPr>
          <w:rFonts w:ascii="Times New Roman" w:hAnsi="Times New Roman" w:cs="Times New Roman"/>
          <w:b w:val="0"/>
          <w:sz w:val="28"/>
          <w:szCs w:val="28"/>
        </w:rPr>
        <w:t xml:space="preserve">имущества муниципального образования </w:t>
      </w:r>
    </w:p>
    <w:p w:rsidR="00DE454B" w:rsidRPr="002C592B" w:rsidRDefault="00DE454B" w:rsidP="00DE454B">
      <w:pPr>
        <w:pStyle w:val="ConsPlusTitle"/>
        <w:widowControl/>
        <w:jc w:val="center"/>
        <w:rPr>
          <w:b w:val="0"/>
        </w:rPr>
      </w:pPr>
      <w:r w:rsidRPr="002C592B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 </w:t>
      </w:r>
      <w:r w:rsidR="008D744C" w:rsidRPr="002C592B">
        <w:rPr>
          <w:rFonts w:ascii="Times New Roman" w:hAnsi="Times New Roman" w:cs="Times New Roman"/>
          <w:b w:val="0"/>
          <w:kern w:val="2"/>
          <w:sz w:val="28"/>
          <w:szCs w:val="28"/>
        </w:rPr>
        <w:t>«Качугский район»</w:t>
      </w:r>
    </w:p>
    <w:p w:rsidR="00DE454B" w:rsidRDefault="00DE454B" w:rsidP="00DE454B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E454B" w:rsidRDefault="00DE454B" w:rsidP="00DE454B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DE454B" w:rsidRDefault="00DE454B" w:rsidP="00DE45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 условия приватизации муниципального имущества муниципального образования</w:t>
      </w:r>
      <w:r w:rsidR="006B4210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  <w:r>
        <w:rPr>
          <w:rFonts w:ascii="Times New Roman" w:hAnsi="Times New Roman" w:cs="Times New Roman"/>
          <w:sz w:val="28"/>
          <w:szCs w:val="28"/>
        </w:rPr>
        <w:t>, определяемого в соотв</w:t>
      </w:r>
      <w:r w:rsidR="002C592B">
        <w:rPr>
          <w:rFonts w:ascii="Times New Roman" w:hAnsi="Times New Roman" w:cs="Times New Roman"/>
          <w:sz w:val="28"/>
          <w:szCs w:val="28"/>
        </w:rPr>
        <w:t>етствии со статьей 51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6 октября 2003 года № 131-ФЗ «Об общих принципах организации местного самоуправления в Российской Федерации» (далее – муниципальное имущество),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 порядок реализации полномочий органов местного самоуправления муниципального </w:t>
      </w:r>
      <w:r w:rsidR="006B4210">
        <w:rPr>
          <w:rFonts w:ascii="Times New Roman" w:hAnsi="Times New Roman" w:cs="Times New Roman"/>
          <w:sz w:val="28"/>
          <w:szCs w:val="28"/>
        </w:rPr>
        <w:t xml:space="preserve">«Качугский район» </w:t>
      </w:r>
      <w:r>
        <w:rPr>
          <w:rFonts w:ascii="Times New Roman" w:hAnsi="Times New Roman" w:cs="Times New Roman"/>
          <w:sz w:val="28"/>
          <w:szCs w:val="28"/>
        </w:rPr>
        <w:t>в сфере приватизации муниципального имущества в соответствии 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Федеральным законом от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21 декабря 2001 года № 178-ФЗ «О приватизации государственного и муниципального имущества» (далее – Федеральный закон № 178-ФЗ) и принятыми в соответствии с ним другими федеральными законами и иными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Действие настоящего Положения не распространяется на отношения, возникающие при отчуждении имущества, перечень которого установлен пунктом 2 статьи 3 Федерального закона № 178-ФЗ.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54B" w:rsidRDefault="00DE454B" w:rsidP="00DE454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Компетенция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br/>
        <w:t>муниципального образования в сфере приватизации</w:t>
      </w:r>
    </w:p>
    <w:p w:rsidR="00DE454B" w:rsidRDefault="00DE454B" w:rsidP="00DE454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C689F">
        <w:rPr>
          <w:rFonts w:ascii="Times New Roman" w:hAnsi="Times New Roman" w:cs="Times New Roman"/>
          <w:sz w:val="28"/>
          <w:szCs w:val="28"/>
        </w:rPr>
        <w:t xml:space="preserve">Дума муниципального района муниципального образования «Качугский район» </w:t>
      </w:r>
      <w:r>
        <w:rPr>
          <w:rFonts w:ascii="Times New Roman" w:hAnsi="Times New Roman" w:cs="Times New Roman"/>
          <w:sz w:val="28"/>
          <w:szCs w:val="28"/>
        </w:rPr>
        <w:t>(далее – Дума):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правовое регулирование отношений в сфере приватизации муниципального имущества, если полномочия по правовому регулированию отдельных вопросов не отнесены к компетенции других органов местного самоуправления муниципального образования уставом муниципального образования и настоящим Положением;</w:t>
      </w:r>
    </w:p>
    <w:p w:rsidR="00DE454B" w:rsidRPr="00AC689F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утверждает прогнозный план 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AC689F">
        <w:rPr>
          <w:rFonts w:ascii="Times New Roman" w:hAnsi="Times New Roman" w:cs="Times New Roman"/>
          <w:sz w:val="28"/>
          <w:szCs w:val="28"/>
        </w:rPr>
        <w:t>программу) приватизации муниципального имущества (далее – прогнозный план приватизации муниципального имущества);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своими решениями поручает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юридическим лицам, указанным в подпункте 8</w:t>
      </w:r>
      <w:r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пункта 1 статьи 6 Федерального закона № 178-ФЗ,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организовывать от имени собственника в установленном порядке продажу приватизируемого муниципального имущества и (или) осуществлять функции продавца такого имущества.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Администрация муниципального</w:t>
      </w:r>
      <w:r w:rsidR="00AC689F">
        <w:rPr>
          <w:rFonts w:ascii="Times New Roman" w:hAnsi="Times New Roman" w:cs="Times New Roman"/>
          <w:sz w:val="28"/>
          <w:szCs w:val="28"/>
        </w:rPr>
        <w:t xml:space="preserve"> района муниципального образования «Качугский район» 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Администрация) в соответствии с требованиями настоящего Положения:</w:t>
      </w:r>
    </w:p>
    <w:p w:rsidR="00DE454B" w:rsidRPr="00746FA9" w:rsidRDefault="00B953E8" w:rsidP="00DE454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592B">
        <w:rPr>
          <w:color w:val="000000" w:themeColor="text1"/>
          <w:sz w:val="28"/>
          <w:szCs w:val="28"/>
        </w:rPr>
        <w:t xml:space="preserve">1) </w:t>
      </w:r>
      <w:r w:rsidR="00DE454B" w:rsidRPr="002C592B">
        <w:rPr>
          <w:color w:val="000000" w:themeColor="text1"/>
          <w:sz w:val="28"/>
          <w:szCs w:val="28"/>
        </w:rPr>
        <w:t>обеспечивает</w:t>
      </w:r>
      <w:r w:rsidRPr="002C592B">
        <w:rPr>
          <w:color w:val="000000" w:themeColor="text1"/>
          <w:sz w:val="28"/>
          <w:szCs w:val="28"/>
        </w:rPr>
        <w:t xml:space="preserve">   </w:t>
      </w:r>
      <w:r w:rsidR="00DE454B" w:rsidRPr="002C592B">
        <w:rPr>
          <w:color w:val="000000" w:themeColor="text1"/>
          <w:sz w:val="28"/>
          <w:szCs w:val="28"/>
        </w:rPr>
        <w:t xml:space="preserve"> планирование </w:t>
      </w:r>
      <w:r w:rsidRPr="002C592B">
        <w:rPr>
          <w:color w:val="000000" w:themeColor="text1"/>
          <w:sz w:val="28"/>
          <w:szCs w:val="28"/>
        </w:rPr>
        <w:t xml:space="preserve">  </w:t>
      </w:r>
      <w:r w:rsidR="00DE454B" w:rsidRPr="002C592B">
        <w:rPr>
          <w:color w:val="000000" w:themeColor="text1"/>
          <w:sz w:val="28"/>
          <w:szCs w:val="28"/>
        </w:rPr>
        <w:t>приватизации</w:t>
      </w:r>
      <w:r w:rsidRPr="002C592B">
        <w:rPr>
          <w:color w:val="000000" w:themeColor="text1"/>
          <w:sz w:val="28"/>
          <w:szCs w:val="28"/>
        </w:rPr>
        <w:t xml:space="preserve">   </w:t>
      </w:r>
      <w:r w:rsidR="00DE454B" w:rsidRPr="002C592B">
        <w:rPr>
          <w:color w:val="000000" w:themeColor="text1"/>
          <w:sz w:val="28"/>
          <w:szCs w:val="28"/>
        </w:rPr>
        <w:t xml:space="preserve"> муниципального имущества в </w:t>
      </w:r>
      <w:r w:rsidR="002C592B" w:rsidRPr="00746FA9">
        <w:rPr>
          <w:color w:val="000000" w:themeColor="text1"/>
          <w:sz w:val="28"/>
          <w:szCs w:val="28"/>
        </w:rPr>
        <w:t>соответствии</w:t>
      </w:r>
      <w:r w:rsidR="002C592B" w:rsidRPr="00746FA9">
        <w:rPr>
          <w:color w:val="000000" w:themeColor="text1"/>
          <w:sz w:val="28"/>
          <w:szCs w:val="28"/>
          <w:shd w:val="clear" w:color="auto" w:fill="FFFFFF"/>
        </w:rPr>
        <w:t xml:space="preserve"> с </w:t>
      </w:r>
      <w:hyperlink r:id="rId7" w:anchor="/document/189020/entry/1000" w:history="1">
        <w:r w:rsidR="002C592B" w:rsidRPr="00746FA9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</w:rPr>
          <w:t>порядком</w:t>
        </w:r>
      </w:hyperlink>
      <w:r w:rsidR="002C592B" w:rsidRPr="00746FA9">
        <w:rPr>
          <w:color w:val="000000" w:themeColor="text1"/>
          <w:sz w:val="28"/>
          <w:szCs w:val="28"/>
          <w:shd w:val="clear" w:color="auto" w:fill="FFFFFF"/>
        </w:rPr>
        <w:t> разработки прогнозных планов (программ) приватизации государственного и муниципального имущества, установленным</w:t>
      </w:r>
      <w:r w:rsidR="00E85450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 Правительства</w:t>
      </w:r>
      <w:r w:rsidR="002C592B" w:rsidRPr="00746FA9">
        <w:rPr>
          <w:color w:val="000000" w:themeColor="text1"/>
          <w:sz w:val="28"/>
          <w:szCs w:val="28"/>
          <w:shd w:val="clear" w:color="auto" w:fill="FFFFFF"/>
        </w:rPr>
        <w:t xml:space="preserve"> Российской Федерации</w:t>
      </w:r>
      <w:r w:rsidR="00E85450">
        <w:rPr>
          <w:color w:val="000000" w:themeColor="text1"/>
          <w:sz w:val="28"/>
          <w:szCs w:val="28"/>
          <w:shd w:val="clear" w:color="auto" w:fill="FFFFFF"/>
        </w:rPr>
        <w:t xml:space="preserve"> от 26 декабря 2005 г. №</w:t>
      </w:r>
      <w:r w:rsidR="00746FA9" w:rsidRPr="00746FA9">
        <w:rPr>
          <w:color w:val="000000" w:themeColor="text1"/>
          <w:sz w:val="28"/>
          <w:szCs w:val="28"/>
          <w:shd w:val="clear" w:color="auto" w:fill="FFFFFF"/>
        </w:rPr>
        <w:t xml:space="preserve"> 806</w:t>
      </w:r>
      <w:r w:rsidR="002C592B" w:rsidRPr="00746FA9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C592B">
        <w:rPr>
          <w:rFonts w:ascii="Times New Roman" w:hAnsi="Times New Roman" w:cs="Times New Roman"/>
          <w:color w:val="000000" w:themeColor="text1"/>
          <w:sz w:val="28"/>
          <w:szCs w:val="28"/>
        </w:rPr>
        <w:t>2) самостоятельно осуществляет функции по продаже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имущества, если Думой не принято решение, которым поручено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юридическим лицам, указанным в подпункте 8</w:t>
      </w:r>
      <w:r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пункта 1 статьи 6 Федерального закона № 178-ФЗ, организовывать от имени собственника в установленном порядке продажу приватизируемого муниципального имущества и (или) осуществлять функции продавца такого имущества;</w:t>
      </w:r>
    </w:p>
    <w:p w:rsidR="00DE454B" w:rsidRDefault="00857FFA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ежегодно не позднее </w:t>
      </w:r>
      <w:r w:rsidR="009B5543">
        <w:rPr>
          <w:rFonts w:ascii="Times New Roman" w:eastAsiaTheme="minorHAnsi" w:hAnsi="Times New Roman" w:cs="Times New Roman"/>
          <w:sz w:val="28"/>
          <w:szCs w:val="28"/>
          <w:lang w:eastAsia="en-US"/>
        </w:rPr>
        <w:t>01 февраля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представляет информацию о результатах </w:t>
      </w:r>
      <w:r w:rsidR="00DE454B">
        <w:rPr>
          <w:rFonts w:ascii="Times New Roman" w:hAnsi="Times New Roman" w:cs="Times New Roman"/>
          <w:sz w:val="28"/>
          <w:szCs w:val="28"/>
        </w:rPr>
        <w:t>приватизации муниципального имущества за прошедший год в Думу;</w:t>
      </w:r>
    </w:p>
    <w:p w:rsidR="00DE454B" w:rsidRDefault="00857FFA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) является органом местного самоуправления, в который унитарные предприятия, акционерные общества и общества с ограниченной ответственностью, включенные в прогнозный план приватизации муниципального имущества,  представляют годовую бухгалтерскую (финансовую) отчетность, промежуточную бухгалтерскую (финансовую) отчетность за квартал, полугодие, девять месяцев;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E454B" w:rsidRDefault="00DE454B" w:rsidP="00DE454B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3. Информационное обеспечение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приватизации муниципального имущества</w:t>
      </w:r>
    </w:p>
    <w:p w:rsidR="00DE454B" w:rsidRDefault="00DE454B" w:rsidP="00DE454B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 На сайте в информационно-телекоммуникационной сети «Интернет» </w:t>
      </w:r>
      <w:r w:rsid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468BD" w:rsidRP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>https://kachug.irkmo.ru/</w:t>
      </w:r>
      <w:r w:rsid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сайт в сети «Интернет») размещается: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информация, содержащаяся в годовой бухгалтерской (финансовой) отчетности, промежуточной бухгалтерской (финансовой) отчетности за квартал, полугодие, девять месяцев унитарных предприятий, акционерных обществ и обществ с ограниченной ответственностью, включенных в прогнозный план приватизации муниципального имущества;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 прогнозный план приватизации муниципального имущества, решения об условиях приватизации муниципального имущества, информационные сообщения о продаже муниципального имущества и об итогах его продажи, ежегодные отчеты о результатах приватизации муниципального имущества.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Порядок и сроки размещения информации, указанной в пункте 5 настоящего Положения </w:t>
      </w:r>
      <w:r w:rsidRP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(за исключением прогнозного плана приватизации </w:t>
      </w:r>
      <w:r w:rsidRP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муниципального имущества),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учетом положений статей 10</w:t>
      </w:r>
      <w:r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15 Федерального закона № 178-ФЗ определяются Администрацией. </w:t>
      </w:r>
    </w:p>
    <w:p w:rsidR="00DE454B" w:rsidRPr="00F468BD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Прогнозный план приватизации муниципального имущества размещается в информационно-телекоммуникационной сети «Интернет» в соответствии с пунктом 8 Правил, утвержденных постановлением Правительства Российской Федерации № 806.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Администрация осуществляет функции администратора сайта в сети «Интернет» и определяет порядок его функционирования.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E454B" w:rsidRDefault="00DE454B" w:rsidP="00DE454B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4. Планирование приватизации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муниципального имущества</w:t>
      </w:r>
    </w:p>
    <w:p w:rsidR="00DE454B" w:rsidRDefault="00DE454B" w:rsidP="00DE454B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E454B" w:rsidRPr="00F468BD" w:rsidRDefault="00DE454B" w:rsidP="00DE45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8.  </w:t>
      </w:r>
      <w:r w:rsidRPr="00F468BD">
        <w:rPr>
          <w:rFonts w:eastAsiaTheme="minorHAnsi"/>
          <w:sz w:val="28"/>
          <w:szCs w:val="28"/>
          <w:lang w:eastAsia="en-US"/>
        </w:rPr>
        <w:t xml:space="preserve">Администрация </w:t>
      </w:r>
      <w:r w:rsidRPr="00F468BD">
        <w:rPr>
          <w:sz w:val="28"/>
          <w:szCs w:val="28"/>
        </w:rPr>
        <w:t xml:space="preserve">обеспечивает разработку прогнозного плана приватизации муниципального имущества в соответствии </w:t>
      </w:r>
      <w:r w:rsidRPr="00F468BD">
        <w:rPr>
          <w:rFonts w:eastAsiaTheme="minorHAnsi"/>
          <w:iCs/>
          <w:sz w:val="28"/>
          <w:szCs w:val="28"/>
          <w:lang w:eastAsia="en-US"/>
        </w:rPr>
        <w:t>программами и задачами, определенными органами местного самоуправления муниципального образования</w:t>
      </w:r>
      <w:r w:rsidR="00F468BD" w:rsidRPr="00F468BD">
        <w:rPr>
          <w:sz w:val="28"/>
          <w:szCs w:val="28"/>
        </w:rPr>
        <w:t xml:space="preserve"> «Качугский район»</w:t>
      </w:r>
      <w:proofErr w:type="gramStart"/>
      <w:r w:rsidR="00F468BD" w:rsidRPr="00F468BD">
        <w:rPr>
          <w:sz w:val="28"/>
          <w:szCs w:val="28"/>
        </w:rPr>
        <w:t xml:space="preserve"> </w:t>
      </w:r>
      <w:r w:rsidRPr="00F468BD">
        <w:rPr>
          <w:sz w:val="28"/>
          <w:szCs w:val="28"/>
        </w:rPr>
        <w:t>.</w:t>
      </w:r>
      <w:proofErr w:type="gramEnd"/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BD">
        <w:rPr>
          <w:rFonts w:ascii="Times New Roman" w:hAnsi="Times New Roman" w:cs="Times New Roman"/>
          <w:sz w:val="28"/>
          <w:szCs w:val="28"/>
        </w:rPr>
        <w:t>Порядок организации работы по разработке</w:t>
      </w:r>
      <w:r>
        <w:rPr>
          <w:rFonts w:ascii="Times New Roman" w:hAnsi="Times New Roman" w:cs="Times New Roman"/>
          <w:sz w:val="28"/>
          <w:szCs w:val="28"/>
        </w:rPr>
        <w:t xml:space="preserve"> прогнозного плана приватизации муниципального имущества определяется Администрацией.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Прогнозный план приватизации муниципального имущества на соответствующий год вносится на рассмотрение и утверждение в Думу не позднее </w:t>
      </w:r>
      <w:r w:rsidR="00F468BD">
        <w:rPr>
          <w:rFonts w:ascii="Times New Roman" w:hAnsi="Times New Roman" w:cs="Times New Roman"/>
          <w:sz w:val="28"/>
          <w:szCs w:val="28"/>
        </w:rPr>
        <w:t xml:space="preserve"> 01 декабря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10. Прогнозный план приватизации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соответствующий год утверждается решением</w:t>
      </w:r>
      <w:r>
        <w:rPr>
          <w:rFonts w:ascii="Times New Roman" w:hAnsi="Times New Roman" w:cs="Times New Roman"/>
          <w:sz w:val="28"/>
          <w:szCs w:val="28"/>
        </w:rPr>
        <w:t xml:space="preserve"> Думы.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E454B" w:rsidRDefault="00DE454B" w:rsidP="00DE454B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5. Решение об условиях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приватизации муниципального имущества</w:t>
      </w:r>
    </w:p>
    <w:p w:rsidR="00DE454B" w:rsidRDefault="00DE454B" w:rsidP="00DE454B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11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Решения об условиях приватизации муниципального имущества принимаются Администрацией</w:t>
      </w:r>
      <w:r w:rsidR="00DE454B">
        <w:rPr>
          <w:rFonts w:ascii="Times New Roman" w:hAnsi="Times New Roman" w:cs="Times New Roman"/>
          <w:sz w:val="28"/>
          <w:szCs w:val="28"/>
        </w:rPr>
        <w:t xml:space="preserve"> в соответствии с прогнозным планом приватизации муниципального имущества и оформляются постановлением Администрации.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E454B">
        <w:rPr>
          <w:rFonts w:ascii="Times New Roman" w:hAnsi="Times New Roman" w:cs="Times New Roman"/>
          <w:sz w:val="28"/>
          <w:szCs w:val="28"/>
        </w:rPr>
        <w:t>. Решения об условиях приватизации муниципального имущества должны подготавливаться и приниматься в сроки, позволяющие обеспечить его приватизацию в предполагаемые сроки приватизации, содержащиеся в прогнозном плане приватизации муниципального имущества.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E454B">
        <w:rPr>
          <w:rFonts w:ascii="Times New Roman" w:hAnsi="Times New Roman" w:cs="Times New Roman"/>
          <w:sz w:val="28"/>
          <w:szCs w:val="28"/>
        </w:rPr>
        <w:t>. В решении об условиях приватизации муниципального имущества должны содержаться следующие сведения:</w:t>
      </w:r>
    </w:p>
    <w:p w:rsidR="00DE454B" w:rsidRDefault="00F468BD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наименование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имущества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позволяющие его индивидуализировать сведения (характеристика имущества);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 способ приватизации имущества;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 начальная цена имущества (за исключением случая продажи муниципального имущества без объявления цены);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 срок рассрочки платежа (в случае ее предоставления);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информация об отнесении объекта культурного наследия к объектам, включенным в реестр объектов культурного наследия (памятников истории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культуры) народов Российской Федерации (в случае приватизации объекта культурного наследия);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6) срок сохранения назначения имущества (в случае приватизации объектов социально-культурного и коммунально-бытового назначения (за исключением объектов, указанных в статье 30</w:t>
      </w:r>
      <w:r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№ 178-ФЗ);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7) условия инвестиционных обязательств и эксплуатационных обязательств, оформленные в соответствии со статьей 30</w:t>
      </w:r>
      <w:r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178-ФЗ;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8) иные необходимые для приватизации имущества сведения.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14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 подлежащего приватизации имущественного комплекса унитарного предприятия, определенный в соответствии со статьей 11 Федерального закона № 178-ФЗ;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размер уставного капитала акционерного общества или общества с ограниченной ответственностью,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создаваемых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посредством преобразования унитарного предприятия;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 муниципального образования.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15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Условия приватизации муниципального имущества, определенные в решении об условиях приватизации муниципального имущества, не подлежат </w:t>
      </w:r>
      <w:r w:rsidR="00DE454B" w:rsidRP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изменению, за исключением случая, предусмотренного подпунктом 2 пункта 18 настоящего Положения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16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случае признания продажи муниципального имущества несостоявшейся Администрация в месячный срок должна принять одно из следующих решений, оформляемых постановлением </w:t>
      </w:r>
      <w:r w:rsidR="00DE454B">
        <w:rPr>
          <w:rFonts w:ascii="Times New Roman" w:hAnsi="Times New Roman" w:cs="Times New Roman"/>
          <w:sz w:val="28"/>
          <w:szCs w:val="28"/>
        </w:rPr>
        <w:t>Администрации: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продаже муниципального имущества ранее установленным способом;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изменении способа приватизации муниципального имущества;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 отмене ранее принятого решения об условиях приватизации муниципального имущества.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E454B" w:rsidRDefault="00DE454B" w:rsidP="00DE454B">
      <w:pPr>
        <w:pStyle w:val="ConsPlusNormal"/>
        <w:widowControl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6. </w:t>
      </w:r>
      <w:proofErr w:type="gramStart"/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Требования к условиям конкурса по продаже акций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акционерного общества, долей в уставном капитале общества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 xml:space="preserve">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Федерации, к порядку осуществления контроля за исполнением условий конкурса и порядку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подтверждения победителем конкурса исполнения таких условий</w:t>
      </w:r>
      <w:proofErr w:type="gramEnd"/>
    </w:p>
    <w:p w:rsidR="00DE454B" w:rsidRDefault="00DE454B" w:rsidP="00DE454B">
      <w:pPr>
        <w:pStyle w:val="ConsPlusNormal"/>
        <w:widowControl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17</w:t>
      </w:r>
      <w:r w:rsidR="00DE45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</w:t>
      </w:r>
      <w:proofErr w:type="gramStart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Условия конкурса </w:t>
      </w:r>
      <w:r w:rsidR="00DE454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по продаже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 (далее – конкурс), 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утверждаются Администрацией.</w:t>
      </w:r>
      <w:proofErr w:type="gramEnd"/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18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Условия конкурса должны иметь экономическое обоснование, этапы и сроки исполнения, порядок подтверждения победителем конкурса исполнения таких условий.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19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Условия конкурса не подлежат изменению.</w:t>
      </w:r>
    </w:p>
    <w:p w:rsidR="00DE454B" w:rsidRPr="003B7CE1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за исполнением победителем конкурса условий конкурса осуществляет Администрация в соответствии с заключенным с победителем конкурса договором купли-продажи имущества в соответствии с </w:t>
      </w:r>
      <w:r w:rsidR="00DE454B" w:rsidRPr="003B7C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установленным ей порядком с учетом раздела </w:t>
      </w:r>
      <w:r w:rsidR="00DE454B" w:rsidRPr="003B7CE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IV</w:t>
      </w:r>
      <w:r w:rsidR="00DE454B" w:rsidRPr="003B7C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от 27 августа 2012 года № 860 (далее – Положение, утвержденное постановлением Правительства Российской Федерации</w:t>
      </w:r>
      <w:proofErr w:type="gramEnd"/>
      <w:r w:rsidR="00DE454B" w:rsidRPr="003B7CE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E454B" w:rsidRPr="003B7CE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№ 860).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 w:rsidR="00DE454B" w:rsidRPr="003B7CE1">
        <w:rPr>
          <w:rFonts w:ascii="Times New Roman" w:eastAsiaTheme="minorHAnsi" w:hAnsi="Times New Roman" w:cs="Times New Roman"/>
          <w:sz w:val="28"/>
          <w:szCs w:val="28"/>
          <w:lang w:eastAsia="en-US"/>
        </w:rPr>
        <w:t>. Состав и порядок организации работы комиссии, создаваемой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целях </w:t>
      </w:r>
      <w:proofErr w:type="gramStart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контроля за</w:t>
      </w:r>
      <w:proofErr w:type="gramEnd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победителем конкурса условий конкурса, определяется Администрацией.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54B" w:rsidRDefault="00DE454B" w:rsidP="007B19DF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7. Требования к</w:t>
      </w:r>
      <w:r w:rsidR="007B1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порядку осуществления </w:t>
      </w:r>
      <w:proofErr w:type="gramStart"/>
      <w:r w:rsidR="007B1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условий эксплуатационных обязательств</w:t>
      </w:r>
      <w:r w:rsidR="007B1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469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отношении </w:t>
      </w:r>
      <w:r w:rsidR="007B1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источников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тепловой энергии, тепловых сетей, централизованных систем</w:t>
      </w:r>
      <w:r w:rsidR="007B19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горячего водоснабжения и отдельных объектов таких систем</w:t>
      </w:r>
    </w:p>
    <w:p w:rsidR="00DE454B" w:rsidRDefault="00DE454B" w:rsidP="007B19DF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E454B" w:rsidRPr="00F468BD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DE454B">
        <w:rPr>
          <w:rFonts w:ascii="Times New Roman" w:hAnsi="Times New Roman" w:cs="Times New Roman"/>
          <w:sz w:val="28"/>
          <w:szCs w:val="28"/>
        </w:rPr>
        <w:t>.</w:t>
      </w:r>
      <w:r w:rsidR="00DE45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условий эксплуатационных обязательств в отношении источников тепловой энергии, тепловых сетей, централизованных систем горячего водоснабжения и отдельных объектов таких систем (далее – эксплуатационные обязательства) осуществляет Администрация.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23</w:t>
      </w:r>
      <w:r w:rsidR="00DE454B" w:rsidRP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 осуществлении контроля, указанного в пункте 24 настоящего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Положения, Администрация должна: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вести учет договоров купли-продажи соответствующего имущества;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 принимать от покупателей имущества отчетные документы, подтверждающие выполнение условий эксплуатационных обязательств по форме и в сроки, установленные договорами купли-продажи имущества в соответствии с законодательством;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проводить проверки фактического исполнения условий эксплуатационных обязательств в месте расположения соответствующего имущества в сроки, определенные договорами купли-продажи имущества, путем составления соответствующих актов проверки;</w:t>
      </w:r>
    </w:p>
    <w:p w:rsidR="00DE454B" w:rsidRDefault="00DE454B" w:rsidP="00D4693D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4) принимать меры по расторжению договоров купли-продажи имущества в случае неисполнения либо ненадлежащего исполнения условий эксплуатационных обязательств в соответствии с законодательством.</w:t>
      </w:r>
    </w:p>
    <w:p w:rsidR="00DE454B" w:rsidRDefault="00DE454B" w:rsidP="002F41AA">
      <w:pPr>
        <w:pStyle w:val="ConsPlusNormal"/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Фактическое исполнение условий эксплуатационных обязательств проверяется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специально соз</w:t>
      </w:r>
      <w:r w:rsidR="00D4693D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данной для этих целей комиссией  по контролю</w:t>
      </w:r>
      <w:r w:rsidR="00D4693D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за исполнением условий эксплуатационных обязательств в отношении </w:t>
      </w:r>
      <w:r w:rsidR="00B77C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источников </w:t>
      </w:r>
      <w:r w:rsidR="00D4693D">
        <w:rPr>
          <w:rFonts w:ascii="Times New Roman" w:eastAsiaTheme="minorHAnsi" w:hAnsi="Times New Roman" w:cs="Times New Roman"/>
          <w:sz w:val="28"/>
          <w:szCs w:val="28"/>
          <w:lang w:eastAsia="en-US"/>
        </w:rPr>
        <w:t>тепловой энергии, тепловых сетей, централизованных систем горячего водоснабжения и отдельных объектов таких систем</w:t>
      </w:r>
      <w:proofErr w:type="gramEnd"/>
    </w:p>
    <w:p w:rsidR="00DE454B" w:rsidRDefault="00DE454B" w:rsidP="00D4693D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и порядок организации работы указанной комиссии определяется Администрацией.</w:t>
      </w:r>
    </w:p>
    <w:p w:rsidR="00DE454B" w:rsidRDefault="00DE454B" w:rsidP="00D469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54B" w:rsidRDefault="00DE454B" w:rsidP="003B7CE1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8. Порядок оплаты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br/>
        <w:t>при его приватизации</w:t>
      </w:r>
    </w:p>
    <w:p w:rsidR="00DE454B" w:rsidRDefault="00DE454B" w:rsidP="003B7CE1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DE454B">
        <w:rPr>
          <w:rFonts w:ascii="Times New Roman" w:hAnsi="Times New Roman" w:cs="Times New Roman"/>
          <w:sz w:val="28"/>
          <w:szCs w:val="28"/>
        </w:rPr>
        <w:t xml:space="preserve">. 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Оплата приобретаемого покупателем имущества производится единовременно или в рассрочку. Срок рассрочки не может быть более чем один год.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Задаток победителя продажи приватизируемого имущества засчитывается в счет оплаты приватизируемого имущества и подлежит перечислению в местный бюджет в течение пяти календарных дней со дня истечения срока, установленного для заключения договора купли-продажи имущества.</w:t>
      </w:r>
      <w:bookmarkStart w:id="0" w:name="Par2"/>
      <w:bookmarkEnd w:id="0"/>
    </w:p>
    <w:p w:rsidR="00DE454B" w:rsidRPr="00F468BD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26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Денежные средства в счет оплаты приватизируемого имущества перечисляются победителем продажи приватизируемого имущества муниципального имущества в </w:t>
      </w:r>
      <w:r w:rsidR="00DE454B" w:rsidRPr="00F468BD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местный бюджет на счет, указанный в информационном сообщении о проведении продажи имущества, в сроки, определяемые в соответствии с Положением, утвержденным постановлением Правительства Российской Федерации № 860.</w:t>
      </w:r>
      <w:bookmarkStart w:id="1" w:name="_GoBack"/>
      <w:bookmarkEnd w:id="1"/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Решение о предоставлении рассрочки может быть принято в случае приватизации имущества без объявления цены.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Решение о предоставлении рассрочки принимается Администрацией при принятии решения об условиях приватизации имущества либо по заявлению покупателя о предоставлении рассрочки (далее – заявление) при подготовке договора купли-продажи имущества.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 предоставлении рассрочки сумма первоначального взноса при оплате имущества должна составлять не менее 50 процентов от цены договора купли-продажи имущества.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29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Заявление должно содержать следующие сведения:</w:t>
      </w:r>
    </w:p>
    <w:p w:rsidR="00DE454B" w:rsidRPr="00A31009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обоснование необходимости предоставления рассрочки с приведением </w:t>
      </w:r>
      <w:r w:rsidRPr="00A3100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объективных причин невозможности оплаты приобретаемого имущества единовременно;</w:t>
      </w:r>
    </w:p>
    <w:p w:rsidR="00DE454B" w:rsidRPr="00A31009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1009">
        <w:rPr>
          <w:rFonts w:ascii="Times New Roman" w:eastAsiaTheme="minorHAnsi" w:hAnsi="Times New Roman" w:cs="Times New Roman"/>
          <w:sz w:val="28"/>
          <w:szCs w:val="28"/>
          <w:lang w:eastAsia="en-US"/>
        </w:rPr>
        <w:t>2) сумма рассрочки, определяемая с учетом пункта 31 настоящего Положения;</w:t>
      </w:r>
    </w:p>
    <w:p w:rsidR="00DE454B" w:rsidRPr="00A31009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1009">
        <w:rPr>
          <w:rFonts w:ascii="Times New Roman" w:eastAsiaTheme="minorHAnsi" w:hAnsi="Times New Roman" w:cs="Times New Roman"/>
          <w:sz w:val="28"/>
          <w:szCs w:val="28"/>
          <w:lang w:eastAsia="en-US"/>
        </w:rPr>
        <w:t>3) срок рассрочки, определяемый с учетом пункта 27 настоящего Положения;</w:t>
      </w:r>
    </w:p>
    <w:p w:rsidR="00DE454B" w:rsidRPr="00A31009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100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4) график платежей;</w:t>
      </w:r>
    </w:p>
    <w:p w:rsidR="00DE454B" w:rsidRPr="00A31009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способ получения покупателем решения о предоставлении рассрочки </w:t>
      </w:r>
      <w:r w:rsidRPr="00A31009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 решения об отказе в предоставлении рассрочки в соответствии с пунктом 36 настоящего Положения;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1009">
        <w:rPr>
          <w:rFonts w:ascii="Times New Roman" w:eastAsiaTheme="minorHAnsi" w:hAnsi="Times New Roman" w:cs="Times New Roman"/>
          <w:sz w:val="28"/>
          <w:szCs w:val="28"/>
          <w:lang w:eastAsia="en-US"/>
        </w:rPr>
        <w:t>6) подпись покупателя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лица, уполномоченного покупателем.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30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 с приложением заверенных в установленном порядке копий документов, удостоверяющих личность и полномочия лица, подписавшего заявление, а также документов, подтверждающих объективные причины невозможности оплаты приобретаемого имущества единовременно (выписки со счетов покупателя, данные бухгалтерского учета, другие документы, свидетельствующие о недостаточности средств для оплаты приобретаемого имущества единовременно), должно быть направлено покупателем в Администрацию не позднее 10 рабочих дней со дня размещения протокола</w:t>
      </w:r>
      <w:proofErr w:type="gramEnd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итогах проведения продажи имущества в информационно-телекоммуникационной сети «Интернет» в соответствии с законодательством.</w:t>
      </w:r>
    </w:p>
    <w:p w:rsidR="00DE454B" w:rsidRPr="004F6F43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 может быть направлено покупателем путем личного обращения 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, через организации почтовой связи либо в </w:t>
      </w:r>
      <w:r w:rsidRPr="004F6F43">
        <w:rPr>
          <w:rFonts w:ascii="Times New Roman" w:hAnsi="Times New Roman" w:cs="Times New Roman"/>
          <w:sz w:val="28"/>
          <w:szCs w:val="28"/>
        </w:rPr>
        <w:t>электронной форме посредст</w:t>
      </w:r>
      <w:r w:rsidR="00A31009" w:rsidRPr="004F6F43">
        <w:rPr>
          <w:rFonts w:ascii="Times New Roman" w:hAnsi="Times New Roman" w:cs="Times New Roman"/>
          <w:sz w:val="28"/>
          <w:szCs w:val="28"/>
        </w:rPr>
        <w:t xml:space="preserve">вом электронной почты по адресу: </w:t>
      </w:r>
      <w:r w:rsidR="00A31009" w:rsidRPr="004F6F43">
        <w:rPr>
          <w:rFonts w:ascii="Times New Roman" w:hAnsi="Times New Roman" w:cs="Times New Roman"/>
          <w:color w:val="000000"/>
          <w:sz w:val="28"/>
          <w:szCs w:val="28"/>
          <w:shd w:val="clear" w:color="auto" w:fill="E1DCD3"/>
        </w:rPr>
        <w:t> </w:t>
      </w:r>
      <w:r w:rsidR="00A31009" w:rsidRPr="00BE67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1DCD3"/>
        </w:rPr>
        <w:t xml:space="preserve">kachugadmin@irmail.ru </w:t>
      </w:r>
      <w:r w:rsidRPr="00BE67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F43">
        <w:rPr>
          <w:rFonts w:ascii="Times New Roman" w:hAnsi="Times New Roman" w:cs="Times New Roman"/>
          <w:sz w:val="28"/>
          <w:szCs w:val="28"/>
        </w:rPr>
        <w:t>Заявление в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форме должно быть подписано усиленной квалифицированной электронной подписью.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Датой направления заявления путем личного обращения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является дата личного обращения.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Датой направления заявления через организации почтовой связи, является дата почтового отправления, указанная почтовой организацией.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Датой направления заявления в электронной форме является дата отправления заявления посредством электронной почты.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 результатам рассмотрения заявления Администрация</w:t>
      </w:r>
      <w:r w:rsidR="00DE454B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рассрочки или решение об отказе в предоставлении рассрочки в течение 3 рабочих дней со дня поступления 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заявления в Администрацию.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32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. Основаниями принятия решения об отказе в предоставлении рассрочки являются:</w:t>
      </w:r>
    </w:p>
    <w:p w:rsidR="00DE454B" w:rsidRPr="00A62BF7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F7">
        <w:rPr>
          <w:rFonts w:ascii="Times New Roman" w:eastAsiaTheme="minorHAnsi" w:hAnsi="Times New Roman" w:cs="Times New Roman"/>
          <w:sz w:val="28"/>
          <w:szCs w:val="28"/>
          <w:lang w:eastAsia="en-US"/>
        </w:rPr>
        <w:t>1) заявление не соответствует требованиям, предусмотренным пунктом 32 настоящего Положения;</w:t>
      </w:r>
    </w:p>
    <w:p w:rsidR="00DE454B" w:rsidRPr="00A62BF7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F7">
        <w:rPr>
          <w:rFonts w:ascii="Times New Roman" w:eastAsiaTheme="minorHAnsi" w:hAnsi="Times New Roman" w:cs="Times New Roman"/>
          <w:sz w:val="28"/>
          <w:szCs w:val="28"/>
          <w:lang w:eastAsia="en-US"/>
        </w:rPr>
        <w:t>2) к заявлению не приложены копии документов, указанных в пункте 33 настоящего Положения, либо копии указанных документов не заверены в установленном законодательством порядке, либо в приложенных копиях документов отсутствуют сведения о предоставлении лицу, подписавшему заявление, полномочий на подписание и подачу заявления;</w:t>
      </w:r>
    </w:p>
    <w:p w:rsidR="00DE454B" w:rsidRPr="00A62BF7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F7">
        <w:rPr>
          <w:rFonts w:ascii="Times New Roman" w:eastAsiaTheme="minorHAnsi" w:hAnsi="Times New Roman" w:cs="Times New Roman"/>
          <w:sz w:val="28"/>
          <w:szCs w:val="28"/>
          <w:lang w:eastAsia="en-US"/>
        </w:rPr>
        <w:t>3) заявление в электронной форме не подписано усиленной квалифицированной электронной подписью;</w:t>
      </w:r>
    </w:p>
    <w:p w:rsidR="00DE454B" w:rsidRPr="00A62BF7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F7">
        <w:rPr>
          <w:rFonts w:ascii="Times New Roman" w:eastAsiaTheme="minorHAnsi" w:hAnsi="Times New Roman" w:cs="Times New Roman"/>
          <w:sz w:val="28"/>
          <w:szCs w:val="28"/>
          <w:lang w:eastAsia="en-US"/>
        </w:rPr>
        <w:t>4) заявление подано с нарушением срока, предусмотренного пунктом 33 настоящего Положения;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F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5) сумма рассрочки,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указанная в заявлении, превышает 50 процентов от цены договора купли-продажи имущества;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6) срок рассрочки превышает один год;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7) график платежей превышает срок рассрочки;</w:t>
      </w: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8) по результатам рассмотрения заявления и приложенных к нему копий документов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установлено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что у покупателя отсутствуют объективные причины невозможности оплаты приобретаемого имущества единовременно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454B" w:rsidRDefault="00746FA9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33</w:t>
      </w:r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DE454B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Решение о предоставлении рассрочки или решение об отказе в предоставлении рассрочки не позднее трех рабочих дней со дня его принятия в соответствии со способом, указанным в заявлении, направляется покупателю почтовым отправлением, вручается лично под роспись покупателю либо лицу, уполномоченному покупателем, либо направляется в форме электронного документа по адресу электронной почты, указанному в заявлении.</w:t>
      </w:r>
      <w:proofErr w:type="gramEnd"/>
    </w:p>
    <w:p w:rsidR="00DE454B" w:rsidRDefault="00746FA9" w:rsidP="00DE454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="00DE454B">
        <w:rPr>
          <w:rFonts w:eastAsiaTheme="minorHAnsi"/>
          <w:sz w:val="28"/>
          <w:szCs w:val="28"/>
          <w:lang w:eastAsia="en-US"/>
        </w:rPr>
        <w:t>. Покупатель вправе оплатить приобретаемое государственное или муниципальное имущество досрочно.</w:t>
      </w:r>
    </w:p>
    <w:p w:rsidR="00DE454B" w:rsidRDefault="00746FA9" w:rsidP="00DE454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35</w:t>
      </w:r>
      <w:r w:rsidR="00DE454B">
        <w:rPr>
          <w:rFonts w:eastAsiaTheme="minorHAnsi"/>
          <w:sz w:val="28"/>
          <w:szCs w:val="28"/>
          <w:lang w:eastAsia="en-US"/>
        </w:rPr>
        <w:t>. 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 муниципального имущества, в срок, определенный пунктом 5 статьи 35 Федерального закона № 178-ФЗ.</w:t>
      </w:r>
    </w:p>
    <w:p w:rsidR="00DE454B" w:rsidRDefault="00DE454B" w:rsidP="00DE454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E454B" w:rsidRDefault="00DE454B" w:rsidP="00DE454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B2D70" w:rsidRDefault="002B2D70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65173B" w:rsidRDefault="0065173B"/>
    <w:p w:rsidR="002A6880" w:rsidRDefault="002A6880"/>
    <w:p w:rsidR="0065173B" w:rsidRDefault="0065173B"/>
    <w:p w:rsidR="0065173B" w:rsidRPr="0098155A" w:rsidRDefault="0065173B" w:rsidP="0065173B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8155A">
        <w:rPr>
          <w:bCs/>
          <w:sz w:val="28"/>
          <w:szCs w:val="28"/>
        </w:rPr>
        <w:lastRenderedPageBreak/>
        <w:t>РОССИЙСКАЯ ФЕДЕРАЦИЯ</w:t>
      </w:r>
    </w:p>
    <w:p w:rsidR="0065173B" w:rsidRPr="0098155A" w:rsidRDefault="0065173B" w:rsidP="0065173B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8155A">
        <w:rPr>
          <w:bCs/>
          <w:sz w:val="28"/>
          <w:szCs w:val="28"/>
        </w:rPr>
        <w:t>ИРКУТСКАЯ ОБЛАСТЬ</w:t>
      </w:r>
      <w:r w:rsidRPr="0098155A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65173B" w:rsidRPr="0098155A" w:rsidRDefault="0065173B" w:rsidP="0065173B">
      <w:pPr>
        <w:pStyle w:val="a6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8155A">
        <w:rPr>
          <w:bCs/>
          <w:sz w:val="28"/>
          <w:szCs w:val="28"/>
        </w:rPr>
        <w:t>ДУМА МУНИЦИПАЛЬНОГО РАЙОНА</w:t>
      </w:r>
    </w:p>
    <w:p w:rsidR="0065173B" w:rsidRDefault="0065173B" w:rsidP="0065173B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98155A">
        <w:rPr>
          <w:bCs/>
          <w:sz w:val="28"/>
          <w:szCs w:val="28"/>
        </w:rPr>
        <w:br/>
      </w:r>
      <w:r w:rsidRPr="0098155A">
        <w:rPr>
          <w:sz w:val="28"/>
          <w:szCs w:val="28"/>
        </w:rPr>
        <w:t xml:space="preserve">РЕШЕНИЕ </w:t>
      </w:r>
    </w:p>
    <w:p w:rsidR="00617EEB" w:rsidRPr="003207AA" w:rsidRDefault="00617EEB" w:rsidP="0065173B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3207AA" w:rsidRPr="003207AA" w:rsidRDefault="00617EEB" w:rsidP="003207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3D1F0A" w:rsidRPr="003207AA">
        <w:rPr>
          <w:rFonts w:ascii="Times New Roman" w:hAnsi="Times New Roman" w:cs="Times New Roman"/>
          <w:b w:val="0"/>
          <w:sz w:val="28"/>
          <w:szCs w:val="28"/>
        </w:rPr>
        <w:t xml:space="preserve">Положения </w:t>
      </w:r>
      <w:r w:rsidR="003207AA" w:rsidRPr="003207AA">
        <w:rPr>
          <w:rFonts w:ascii="Times New Roman" w:hAnsi="Times New Roman" w:cs="Times New Roman"/>
          <w:b w:val="0"/>
          <w:sz w:val="28"/>
          <w:szCs w:val="28"/>
        </w:rPr>
        <w:t xml:space="preserve">о порядке  и условиях приватизации муниципального имущества муниципального образования </w:t>
      </w:r>
    </w:p>
    <w:p w:rsidR="003207AA" w:rsidRPr="003207AA" w:rsidRDefault="003207AA" w:rsidP="003207AA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3207AA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 «Качугский район»</w:t>
      </w:r>
    </w:p>
    <w:p w:rsidR="00617EEB" w:rsidRDefault="00617EEB" w:rsidP="005912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59125C" w:rsidRPr="003207AA" w:rsidRDefault="00BD0B1A" w:rsidP="0059125C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21 апреля</w:t>
      </w:r>
      <w:r w:rsidR="0059125C">
        <w:rPr>
          <w:sz w:val="28"/>
          <w:szCs w:val="28"/>
        </w:rPr>
        <w:t xml:space="preserve"> 2023 г. </w:t>
      </w:r>
      <w:r w:rsidR="0059125C">
        <w:rPr>
          <w:sz w:val="28"/>
          <w:szCs w:val="28"/>
        </w:rPr>
        <w:tab/>
      </w:r>
      <w:r w:rsidR="0059125C">
        <w:rPr>
          <w:sz w:val="28"/>
          <w:szCs w:val="28"/>
        </w:rPr>
        <w:tab/>
      </w:r>
      <w:r w:rsidR="0059125C">
        <w:rPr>
          <w:sz w:val="28"/>
          <w:szCs w:val="28"/>
        </w:rPr>
        <w:tab/>
      </w:r>
      <w:r w:rsidR="0059125C">
        <w:rPr>
          <w:sz w:val="28"/>
          <w:szCs w:val="28"/>
        </w:rPr>
        <w:tab/>
      </w:r>
      <w:r w:rsidR="0059125C">
        <w:rPr>
          <w:sz w:val="28"/>
          <w:szCs w:val="28"/>
        </w:rPr>
        <w:tab/>
      </w:r>
      <w:r w:rsidR="0059125C">
        <w:rPr>
          <w:sz w:val="28"/>
          <w:szCs w:val="28"/>
        </w:rPr>
        <w:tab/>
      </w:r>
      <w:r w:rsidR="0059125C">
        <w:rPr>
          <w:sz w:val="28"/>
          <w:szCs w:val="28"/>
        </w:rPr>
        <w:tab/>
        <w:t xml:space="preserve">             р.п. Качуг</w:t>
      </w:r>
    </w:p>
    <w:p w:rsidR="00617EEB" w:rsidRDefault="00617EEB" w:rsidP="003207AA">
      <w:pPr>
        <w:autoSpaceDE w:val="0"/>
        <w:autoSpaceDN w:val="0"/>
        <w:adjustRightInd w:val="0"/>
        <w:spacing w:line="232" w:lineRule="auto"/>
        <w:jc w:val="both"/>
        <w:rPr>
          <w:sz w:val="28"/>
          <w:szCs w:val="28"/>
        </w:rPr>
      </w:pPr>
    </w:p>
    <w:p w:rsidR="003207AA" w:rsidRPr="003207AA" w:rsidRDefault="00617EEB" w:rsidP="0059125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В соответствии с Гражданским кодексом Российской Федерации, </w:t>
      </w:r>
      <w:r>
        <w:rPr>
          <w:rFonts w:eastAsiaTheme="minorHAnsi"/>
          <w:sz w:val="28"/>
          <w:szCs w:val="28"/>
          <w:lang w:eastAsia="en-US"/>
        </w:rPr>
        <w:t>Федеральным законом от 21 декабря 2001 года № 178-ФЗ «О приватизации государственного и муниципального имущества», статьей 51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п</w:t>
      </w:r>
      <w:r>
        <w:rPr>
          <w:rFonts w:eastAsiaTheme="minorHAnsi"/>
          <w:sz w:val="28"/>
          <w:szCs w:val="28"/>
          <w:lang w:eastAsia="en-US"/>
        </w:rPr>
        <w:t>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электронной форме»,</w:t>
      </w:r>
      <w:r w:rsidR="003207AA" w:rsidRPr="003207AA">
        <w:t xml:space="preserve"> </w:t>
      </w:r>
      <w:r w:rsidR="003207AA" w:rsidRPr="003207AA">
        <w:rPr>
          <w:rFonts w:eastAsiaTheme="minorHAnsi"/>
          <w:sz w:val="28"/>
          <w:szCs w:val="28"/>
          <w:lang w:eastAsia="en-US"/>
        </w:rPr>
        <w:t>руководствуясь статьями 25, 49 Устава МО «Качугский район»,</w:t>
      </w:r>
    </w:p>
    <w:p w:rsidR="003207AA" w:rsidRDefault="003207AA" w:rsidP="003207AA">
      <w:pPr>
        <w:autoSpaceDE w:val="0"/>
        <w:autoSpaceDN w:val="0"/>
        <w:adjustRightInd w:val="0"/>
        <w:spacing w:line="232" w:lineRule="auto"/>
        <w:jc w:val="both"/>
        <w:rPr>
          <w:i/>
          <w:sz w:val="28"/>
          <w:szCs w:val="28"/>
        </w:rPr>
      </w:pPr>
    </w:p>
    <w:p w:rsidR="00617EEB" w:rsidRDefault="003207AA" w:rsidP="003207AA">
      <w:pPr>
        <w:autoSpaceDE w:val="0"/>
        <w:autoSpaceDN w:val="0"/>
        <w:adjustRightInd w:val="0"/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РЕШИЛА</w:t>
      </w:r>
      <w:r w:rsidR="00617EEB">
        <w:rPr>
          <w:sz w:val="28"/>
          <w:szCs w:val="28"/>
        </w:rPr>
        <w:t xml:space="preserve">: </w:t>
      </w:r>
    </w:p>
    <w:p w:rsidR="003207AA" w:rsidRDefault="003207AA" w:rsidP="003207AA">
      <w:pPr>
        <w:autoSpaceDE w:val="0"/>
        <w:autoSpaceDN w:val="0"/>
        <w:adjustRightInd w:val="0"/>
        <w:spacing w:line="232" w:lineRule="auto"/>
        <w:jc w:val="both"/>
        <w:rPr>
          <w:sz w:val="28"/>
          <w:szCs w:val="28"/>
        </w:rPr>
      </w:pPr>
    </w:p>
    <w:p w:rsidR="003207AA" w:rsidRPr="003207AA" w:rsidRDefault="00617EEB" w:rsidP="003207AA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прилагаемое Положение о порядке и условиях приватизации </w:t>
      </w:r>
    </w:p>
    <w:p w:rsidR="003207AA" w:rsidRDefault="00617EEB" w:rsidP="003207AA">
      <w:pPr>
        <w:pStyle w:val="ConsPlusTitle"/>
        <w:widowControl/>
        <w:jc w:val="both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3207AA">
        <w:rPr>
          <w:rFonts w:ascii="Times New Roman" w:hAnsi="Times New Roman" w:cs="Times New Roman"/>
          <w:b w:val="0"/>
          <w:sz w:val="28"/>
          <w:szCs w:val="28"/>
        </w:rPr>
        <w:t>муниципального имущества</w:t>
      </w:r>
      <w:r w:rsidRPr="003207AA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 муниципального образования</w:t>
      </w:r>
      <w:r w:rsidR="003207AA" w:rsidRPr="003207AA">
        <w:rPr>
          <w:rFonts w:ascii="Times New Roman" w:hAnsi="Times New Roman" w:cs="Times New Roman"/>
          <w:b w:val="0"/>
          <w:i/>
          <w:kern w:val="2"/>
          <w:sz w:val="28"/>
          <w:szCs w:val="28"/>
        </w:rPr>
        <w:t xml:space="preserve"> </w:t>
      </w:r>
      <w:r w:rsidR="003207AA" w:rsidRPr="003207AA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 «Качугский район»</w:t>
      </w:r>
    </w:p>
    <w:p w:rsidR="003207AA" w:rsidRPr="003207AA" w:rsidRDefault="003207AA" w:rsidP="003207AA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Признать   утратившим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  силу   Положение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  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 порядке приватизации</w:t>
      </w:r>
    </w:p>
    <w:p w:rsidR="003207AA" w:rsidRPr="003207AA" w:rsidRDefault="003207AA" w:rsidP="003207A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имущества МО «Качугский район», утвержденное решением Думы муниципального района «Качугский район» от 28  марта   2008 года   № 19. </w:t>
      </w:r>
    </w:p>
    <w:p w:rsidR="003207AA" w:rsidRPr="003207AA" w:rsidRDefault="003207AA" w:rsidP="003207AA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Контроль      за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исполнением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207AA">
        <w:rPr>
          <w:rFonts w:ascii="Times New Roman" w:hAnsi="Times New Roman" w:cs="Times New Roman"/>
          <w:b w:val="0"/>
          <w:sz w:val="28"/>
          <w:szCs w:val="28"/>
        </w:rPr>
        <w:t xml:space="preserve">настоящего    решения  возложить    </w:t>
      </w:r>
      <w:proofErr w:type="gramStart"/>
      <w:r w:rsidRPr="003207AA">
        <w:rPr>
          <w:rFonts w:ascii="Times New Roman" w:hAnsi="Times New Roman" w:cs="Times New Roman"/>
          <w:b w:val="0"/>
          <w:sz w:val="28"/>
          <w:szCs w:val="28"/>
        </w:rPr>
        <w:t>на</w:t>
      </w:r>
      <w:proofErr w:type="gramEnd"/>
    </w:p>
    <w:p w:rsidR="003207AA" w:rsidRPr="003207AA" w:rsidRDefault="003207AA" w:rsidP="003207AA">
      <w:pPr>
        <w:jc w:val="both"/>
        <w:rPr>
          <w:sz w:val="28"/>
          <w:szCs w:val="28"/>
        </w:rPr>
      </w:pPr>
      <w:r w:rsidRPr="003207AA">
        <w:rPr>
          <w:sz w:val="28"/>
          <w:szCs w:val="28"/>
        </w:rPr>
        <w:t xml:space="preserve">первого заместителя мэра муниципального района </w:t>
      </w:r>
      <w:proofErr w:type="spellStart"/>
      <w:r w:rsidRPr="003207AA">
        <w:rPr>
          <w:sz w:val="28"/>
          <w:szCs w:val="28"/>
        </w:rPr>
        <w:t>Шонькина</w:t>
      </w:r>
      <w:proofErr w:type="spellEnd"/>
      <w:r w:rsidRPr="003207AA">
        <w:rPr>
          <w:sz w:val="28"/>
          <w:szCs w:val="28"/>
        </w:rPr>
        <w:t xml:space="preserve"> С.Х. </w:t>
      </w:r>
    </w:p>
    <w:p w:rsidR="003207AA" w:rsidRPr="003207AA" w:rsidRDefault="003207AA" w:rsidP="003207AA">
      <w:pPr>
        <w:jc w:val="both"/>
        <w:rPr>
          <w:sz w:val="28"/>
          <w:szCs w:val="28"/>
        </w:rPr>
      </w:pPr>
    </w:p>
    <w:p w:rsidR="003207AA" w:rsidRDefault="003207AA" w:rsidP="003207AA">
      <w:pPr>
        <w:rPr>
          <w:sz w:val="28"/>
          <w:szCs w:val="28"/>
        </w:rPr>
      </w:pPr>
    </w:p>
    <w:p w:rsidR="003207AA" w:rsidRDefault="003207AA" w:rsidP="003207AA">
      <w:pPr>
        <w:rPr>
          <w:sz w:val="28"/>
          <w:szCs w:val="28"/>
        </w:rPr>
      </w:pPr>
    </w:p>
    <w:p w:rsidR="003207AA" w:rsidRPr="003207AA" w:rsidRDefault="003207AA" w:rsidP="003207AA">
      <w:pPr>
        <w:rPr>
          <w:sz w:val="28"/>
          <w:szCs w:val="28"/>
        </w:rPr>
      </w:pPr>
      <w:r w:rsidRPr="003207AA">
        <w:rPr>
          <w:sz w:val="28"/>
          <w:szCs w:val="28"/>
        </w:rPr>
        <w:t>Мэр муниципального района                                                            Е.В. Липатов</w:t>
      </w:r>
    </w:p>
    <w:p w:rsidR="003207AA" w:rsidRDefault="003207AA" w:rsidP="003207AA">
      <w:pPr>
        <w:rPr>
          <w:sz w:val="28"/>
          <w:szCs w:val="28"/>
        </w:rPr>
      </w:pPr>
    </w:p>
    <w:p w:rsidR="003207AA" w:rsidRDefault="003207AA" w:rsidP="003207AA">
      <w:pPr>
        <w:rPr>
          <w:sz w:val="28"/>
          <w:szCs w:val="28"/>
        </w:rPr>
      </w:pPr>
    </w:p>
    <w:p w:rsidR="003207AA" w:rsidRDefault="003207AA" w:rsidP="003207AA">
      <w:pPr>
        <w:rPr>
          <w:sz w:val="28"/>
          <w:szCs w:val="28"/>
        </w:rPr>
      </w:pPr>
    </w:p>
    <w:p w:rsidR="003207AA" w:rsidRDefault="003207AA" w:rsidP="003207AA">
      <w:pPr>
        <w:rPr>
          <w:sz w:val="28"/>
          <w:szCs w:val="28"/>
        </w:rPr>
      </w:pPr>
    </w:p>
    <w:p w:rsidR="003207AA" w:rsidRPr="0098155A" w:rsidRDefault="0068766A" w:rsidP="003207AA">
      <w:pPr>
        <w:rPr>
          <w:sz w:val="28"/>
          <w:szCs w:val="28"/>
        </w:rPr>
      </w:pPr>
      <w:r>
        <w:rPr>
          <w:sz w:val="28"/>
          <w:szCs w:val="28"/>
        </w:rPr>
        <w:t xml:space="preserve">21 апреля </w:t>
      </w:r>
      <w:r w:rsidR="00954769">
        <w:rPr>
          <w:sz w:val="28"/>
          <w:szCs w:val="28"/>
        </w:rPr>
        <w:t xml:space="preserve"> 2023</w:t>
      </w:r>
      <w:r w:rsidR="003207AA" w:rsidRPr="0098155A">
        <w:rPr>
          <w:sz w:val="28"/>
          <w:szCs w:val="28"/>
        </w:rPr>
        <w:t xml:space="preserve"> г.</w:t>
      </w:r>
    </w:p>
    <w:p w:rsidR="003207AA" w:rsidRPr="0098155A" w:rsidRDefault="003207AA" w:rsidP="003207AA">
      <w:pPr>
        <w:rPr>
          <w:sz w:val="28"/>
          <w:szCs w:val="28"/>
        </w:rPr>
      </w:pPr>
      <w:r w:rsidRPr="0098155A">
        <w:rPr>
          <w:sz w:val="28"/>
          <w:szCs w:val="28"/>
        </w:rPr>
        <w:t>р.п. Качуг</w:t>
      </w:r>
    </w:p>
    <w:p w:rsidR="003207AA" w:rsidRPr="003207AA" w:rsidRDefault="003207AA" w:rsidP="0068766A">
      <w:pPr>
        <w:jc w:val="both"/>
        <w:rPr>
          <w:i/>
          <w:kern w:val="2"/>
          <w:sz w:val="28"/>
          <w:szCs w:val="28"/>
        </w:rPr>
      </w:pPr>
      <w:r w:rsidRPr="0098155A">
        <w:rPr>
          <w:sz w:val="28"/>
          <w:szCs w:val="28"/>
        </w:rPr>
        <w:t>№</w:t>
      </w:r>
      <w:r w:rsidR="00BD0B1A">
        <w:rPr>
          <w:sz w:val="28"/>
          <w:szCs w:val="28"/>
        </w:rPr>
        <w:t>188</w:t>
      </w:r>
      <w:r w:rsidRPr="0098155A">
        <w:rPr>
          <w:sz w:val="28"/>
          <w:szCs w:val="28"/>
        </w:rPr>
        <w:tab/>
        <w:t xml:space="preserve"> </w:t>
      </w:r>
    </w:p>
    <w:sectPr w:rsidR="003207AA" w:rsidRPr="003207AA" w:rsidSect="003207AA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39B" w:rsidRDefault="0081239B" w:rsidP="00DE454B">
      <w:r>
        <w:separator/>
      </w:r>
    </w:p>
  </w:endnote>
  <w:endnote w:type="continuationSeparator" w:id="0">
    <w:p w:rsidR="0081239B" w:rsidRDefault="0081239B" w:rsidP="00DE4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39B" w:rsidRDefault="0081239B" w:rsidP="00DE454B">
      <w:r>
        <w:separator/>
      </w:r>
    </w:p>
  </w:footnote>
  <w:footnote w:type="continuationSeparator" w:id="0">
    <w:p w:rsidR="0081239B" w:rsidRDefault="0081239B" w:rsidP="00DE4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16C0"/>
    <w:multiLevelType w:val="hybridMultilevel"/>
    <w:tmpl w:val="EB0CDC4C"/>
    <w:lvl w:ilvl="0" w:tplc="FC9232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2115"/>
    <w:multiLevelType w:val="hybridMultilevel"/>
    <w:tmpl w:val="1A00CADA"/>
    <w:lvl w:ilvl="0" w:tplc="A38CB268">
      <w:start w:val="1"/>
      <w:numFmt w:val="decimal"/>
      <w:lvlText w:val="%1."/>
      <w:lvlJc w:val="left"/>
      <w:pPr>
        <w:ind w:left="1144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54B"/>
    <w:rsid w:val="0005302F"/>
    <w:rsid w:val="000923E1"/>
    <w:rsid w:val="000C4652"/>
    <w:rsid w:val="001133E1"/>
    <w:rsid w:val="00181974"/>
    <w:rsid w:val="002A2AC4"/>
    <w:rsid w:val="002A6880"/>
    <w:rsid w:val="002B2D70"/>
    <w:rsid w:val="002C592B"/>
    <w:rsid w:val="002F41AA"/>
    <w:rsid w:val="003207AA"/>
    <w:rsid w:val="00361FF3"/>
    <w:rsid w:val="003B40E1"/>
    <w:rsid w:val="003B7CE1"/>
    <w:rsid w:val="003D1F0A"/>
    <w:rsid w:val="004F6F43"/>
    <w:rsid w:val="00553C74"/>
    <w:rsid w:val="00582988"/>
    <w:rsid w:val="0059125C"/>
    <w:rsid w:val="00617EEB"/>
    <w:rsid w:val="00646B21"/>
    <w:rsid w:val="0065173B"/>
    <w:rsid w:val="0068766A"/>
    <w:rsid w:val="006B4210"/>
    <w:rsid w:val="0074087A"/>
    <w:rsid w:val="00746FA9"/>
    <w:rsid w:val="007921B4"/>
    <w:rsid w:val="00797AE9"/>
    <w:rsid w:val="007B19DF"/>
    <w:rsid w:val="007D3782"/>
    <w:rsid w:val="0081239B"/>
    <w:rsid w:val="0082207D"/>
    <w:rsid w:val="00857FFA"/>
    <w:rsid w:val="008A54AD"/>
    <w:rsid w:val="008D744C"/>
    <w:rsid w:val="009249B5"/>
    <w:rsid w:val="00954769"/>
    <w:rsid w:val="009B5543"/>
    <w:rsid w:val="00A11C1A"/>
    <w:rsid w:val="00A14839"/>
    <w:rsid w:val="00A31009"/>
    <w:rsid w:val="00A62BF7"/>
    <w:rsid w:val="00A92824"/>
    <w:rsid w:val="00AC689F"/>
    <w:rsid w:val="00B71C92"/>
    <w:rsid w:val="00B77C69"/>
    <w:rsid w:val="00B953E8"/>
    <w:rsid w:val="00BD0B1A"/>
    <w:rsid w:val="00BE67CE"/>
    <w:rsid w:val="00D4693D"/>
    <w:rsid w:val="00DA65D4"/>
    <w:rsid w:val="00DE454B"/>
    <w:rsid w:val="00E85450"/>
    <w:rsid w:val="00EF71FC"/>
    <w:rsid w:val="00F468BD"/>
    <w:rsid w:val="00FF3B9D"/>
    <w:rsid w:val="00FF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44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E454B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E454B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E45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45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footnote reference"/>
    <w:uiPriority w:val="99"/>
    <w:semiHidden/>
    <w:unhideWhenUsed/>
    <w:rsid w:val="00DE454B"/>
    <w:rPr>
      <w:vertAlign w:val="superscript"/>
    </w:rPr>
  </w:style>
  <w:style w:type="character" w:customStyle="1" w:styleId="10">
    <w:name w:val="Заголовок 1 Знак"/>
    <w:basedOn w:val="a0"/>
    <w:link w:val="1"/>
    <w:rsid w:val="008D744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5173B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5173B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C59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35</cp:revision>
  <cp:lastPrinted>2023-04-19T00:58:00Z</cp:lastPrinted>
  <dcterms:created xsi:type="dcterms:W3CDTF">2022-12-09T05:49:00Z</dcterms:created>
  <dcterms:modified xsi:type="dcterms:W3CDTF">2023-04-27T00:06:00Z</dcterms:modified>
</cp:coreProperties>
</file>