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AD" w:rsidRDefault="00267EAD" w:rsidP="00267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5075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8224F">
        <w:rPr>
          <w:rFonts w:ascii="Times New Roman" w:hAnsi="Times New Roman" w:cs="Times New Roman"/>
          <w:sz w:val="28"/>
          <w:szCs w:val="28"/>
        </w:rPr>
        <w:t xml:space="preserve">Приложение 3 </w:t>
      </w:r>
    </w:p>
    <w:p w:rsidR="00B8224F" w:rsidRDefault="00267EAD" w:rsidP="00267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5075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8224F">
        <w:rPr>
          <w:rFonts w:ascii="Times New Roman" w:hAnsi="Times New Roman" w:cs="Times New Roman"/>
          <w:sz w:val="28"/>
          <w:szCs w:val="28"/>
        </w:rPr>
        <w:t>к решению Думы</w:t>
      </w:r>
    </w:p>
    <w:p w:rsidR="00B8224F" w:rsidRDefault="00B8224F" w:rsidP="00B82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63EE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B8224F" w:rsidRDefault="00B8224F" w:rsidP="00B82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5075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«Качугский район»</w:t>
      </w:r>
    </w:p>
    <w:p w:rsidR="00B8224F" w:rsidRDefault="00B8224F" w:rsidP="00B82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D339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D339E">
        <w:rPr>
          <w:rFonts w:ascii="Times New Roman" w:hAnsi="Times New Roman" w:cs="Times New Roman"/>
          <w:sz w:val="28"/>
          <w:szCs w:val="28"/>
        </w:rPr>
        <w:t>27.02.</w:t>
      </w:r>
      <w:r>
        <w:rPr>
          <w:rFonts w:ascii="Times New Roman" w:hAnsi="Times New Roman" w:cs="Times New Roman"/>
          <w:sz w:val="28"/>
          <w:szCs w:val="28"/>
        </w:rPr>
        <w:t>2018 г. №</w:t>
      </w:r>
      <w:r w:rsidR="00BD339E">
        <w:rPr>
          <w:rFonts w:ascii="Times New Roman" w:hAnsi="Times New Roman" w:cs="Times New Roman"/>
          <w:sz w:val="28"/>
          <w:szCs w:val="28"/>
        </w:rPr>
        <w:t>131</w:t>
      </w:r>
    </w:p>
    <w:p w:rsidR="00B8224F" w:rsidRDefault="00B8224F" w:rsidP="00B822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224F" w:rsidRDefault="00B8224F" w:rsidP="00B822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имущества, находящегося в муниципальной собственности муниципального образования «Качугский район» и подлежащего передаче в муниципальную собственность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Харбатовского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tbl>
      <w:tblPr>
        <w:tblStyle w:val="a3"/>
        <w:tblW w:w="0" w:type="auto"/>
        <w:tblLook w:val="04A0"/>
      </w:tblPr>
      <w:tblGrid>
        <w:gridCol w:w="959"/>
        <w:gridCol w:w="2835"/>
        <w:gridCol w:w="3384"/>
        <w:gridCol w:w="2393"/>
      </w:tblGrid>
      <w:tr w:rsidR="00B8224F" w:rsidTr="00B822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4F" w:rsidRDefault="00B82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4F" w:rsidRDefault="00B82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4F" w:rsidRDefault="00B82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4F" w:rsidRDefault="00B82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(или условный) номер</w:t>
            </w:r>
          </w:p>
        </w:tc>
      </w:tr>
      <w:tr w:rsidR="00B8224F" w:rsidTr="00B822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4F" w:rsidRDefault="00B82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4F" w:rsidRDefault="00B82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4F" w:rsidRDefault="00B8224F" w:rsidP="00B82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Иркутская область Качугский район,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, Литвинова, ул. Гаражная, д.11 кв.2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4F" w:rsidRDefault="00B8224F" w:rsidP="00B82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38:08:060601:156</w:t>
            </w:r>
          </w:p>
        </w:tc>
      </w:tr>
      <w:tr w:rsidR="00B8224F" w:rsidTr="00B822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4F" w:rsidRDefault="00B822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4F" w:rsidRDefault="00B822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4F" w:rsidRDefault="00B822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4F" w:rsidRDefault="00B822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8224F" w:rsidRDefault="00B8224F" w:rsidP="00B8224F"/>
    <w:p w:rsidR="00991CDD" w:rsidRDefault="00991CDD"/>
    <w:sectPr w:rsidR="00991CDD" w:rsidSect="00991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24F"/>
    <w:rsid w:val="00216B3E"/>
    <w:rsid w:val="00267EAD"/>
    <w:rsid w:val="00563EE1"/>
    <w:rsid w:val="00663C0F"/>
    <w:rsid w:val="00991CDD"/>
    <w:rsid w:val="00B50750"/>
    <w:rsid w:val="00B8224F"/>
    <w:rsid w:val="00BD339E"/>
    <w:rsid w:val="00EA3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</cp:revision>
  <cp:lastPrinted>2018-02-20T05:09:00Z</cp:lastPrinted>
  <dcterms:created xsi:type="dcterms:W3CDTF">2018-02-20T02:28:00Z</dcterms:created>
  <dcterms:modified xsi:type="dcterms:W3CDTF">2018-02-28T02:52:00Z</dcterms:modified>
</cp:coreProperties>
</file>